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19B9" w14:textId="77777777" w:rsidR="00835F7C" w:rsidRDefault="00835F7C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14:paraId="315D8881" w14:textId="5CDA0FAD" w:rsidR="00835F7C" w:rsidRDefault="00C505A3">
      <w:pPr>
        <w:pStyle w:val="a3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CC809" wp14:editId="5F29ACE1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6206490" cy="1417320"/>
                <wp:effectExtent l="0" t="0" r="0" b="0"/>
                <wp:wrapNone/>
                <wp:docPr id="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17320"/>
                          <a:chOff x="872" y="1875"/>
                          <a:chExt cx="9774" cy="2232"/>
                        </a:xfrm>
                      </wpg:grpSpPr>
                      <wps:wsp>
                        <wps:cNvPr id="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75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20C7F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0D86331D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7063A43E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39A0CE04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690C5414" w14:textId="34319D15" w:rsidR="006A7553" w:rsidRDefault="009C1C7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8" w:history="1"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6A7553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1902814C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10270805" w14:textId="77777777" w:rsidR="006A7553" w:rsidRDefault="006A7553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446B5F43" w14:textId="77777777" w:rsidR="006A7553" w:rsidRDefault="006A7553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3315"/>
                            <a:ext cx="486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E85F7" w14:textId="1011422B" w:rsidR="00497CC3" w:rsidRDefault="0048742B" w:rsidP="00497CC3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2</w:t>
                              </w:r>
                              <w:r w:rsidR="00E4540E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3</w:t>
                              </w:r>
                              <w:r w:rsidR="00497CC3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E4540E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0</w:t>
                              </w:r>
                              <w:r w:rsidR="00B26AFA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6</w:t>
                              </w:r>
                              <w:r w:rsidR="007E4637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B26AFA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0</w:t>
                              </w:r>
                              <w:r w:rsidR="009C1C7F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5</w:t>
                              </w:r>
                              <w:r w:rsidR="00497CC3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ED2C64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  <w:r w:rsidR="00ED2C64" w:rsidRPr="00ED2C6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0"/>
                                </w:rPr>
                                <w:t>第</w:t>
                              </w:r>
                              <w:r w:rsidR="00AC3DB7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1044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0"/>
                                </w:rPr>
                                <w:t>号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(1/1)</w:t>
                              </w:r>
                            </w:p>
                            <w:p w14:paraId="7D3636CF" w14:textId="77777777" w:rsidR="006A7553" w:rsidRPr="00AD49FB" w:rsidRDefault="006A7553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</w:rPr>
                              </w:pPr>
                            </w:p>
                            <w:p w14:paraId="23E19A7D" w14:textId="77777777" w:rsidR="006A7553" w:rsidRDefault="006A7553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</w:p>
                            <w:p w14:paraId="20F0677B" w14:textId="77777777" w:rsidR="006A7553" w:rsidRDefault="006A7553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41BEAAC2" w14:textId="77777777" w:rsidR="006A7553" w:rsidRDefault="006A7553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3315"/>
                            <a:ext cx="43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509E0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58B8C57E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437D5AED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C809" id="Group 182" o:spid="_x0000_s1026" style="position:absolute;left:0;text-align:left;margin-left:-1.5pt;margin-top:14.55pt;width:488.7pt;height:111.6pt;z-index:251659264" coordorigin="872,1875" coordsize="9774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7" type="#_x0000_t202" style="position:absolute;left:4130;top:1875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5620C7F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0D86331D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7063A43E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39A0CE04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690C5414" w14:textId="34319D15" w:rsidR="006A7553" w:rsidRDefault="009C1C7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9" w:history="1"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6A7553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1902814C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10270805" w14:textId="77777777" w:rsidR="006A7553" w:rsidRDefault="006A7553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446B5F43" w14:textId="77777777" w:rsidR="006A7553" w:rsidRDefault="006A7553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80" o:spid="_x0000_s1028" type="#_x0000_t202" style="position:absolute;left:5578;top:3315;width:4869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eYxAAAANoAAAAPAAAAZHJzL2Rvd25yZXYueG1sRI9Pi8Iw&#10;FMTvwn6H8Ba8yJoq4m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PU2J5jEAAAA2gAAAA8A&#10;AAAAAAAAAAAAAAAABwIAAGRycy9kb3ducmV2LnhtbFBLBQYAAAAAAwADALcAAAD4AgAAAAA=&#10;" filled="f" stroked="f" strokecolor="blue">
                  <v:textbox>
                    <w:txbxContent>
                      <w:p w14:paraId="390E85F7" w14:textId="1011422B" w:rsidR="00497CC3" w:rsidRDefault="0048742B" w:rsidP="00497CC3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2</w:t>
                        </w:r>
                        <w:r w:rsidR="00E4540E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3</w:t>
                        </w:r>
                        <w:r w:rsidR="00497CC3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E4540E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0</w:t>
                        </w:r>
                        <w:r w:rsidR="00B26AFA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6</w:t>
                        </w:r>
                        <w:r w:rsidR="007E4637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B26AFA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0</w:t>
                        </w:r>
                        <w:r w:rsidR="009C1C7F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5</w:t>
                        </w:r>
                        <w:r w:rsidR="00497CC3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ED2C64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  <w:r w:rsidR="00ED2C64" w:rsidRPr="00ED2C6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  <w:szCs w:val="20"/>
                          </w:rPr>
                          <w:t>第</w:t>
                        </w:r>
                        <w:r w:rsidR="00AC3DB7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1044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0"/>
                          </w:rPr>
                          <w:t>号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36"/>
                          </w:rPr>
                          <w:t>(1/1)</w:t>
                        </w:r>
                      </w:p>
                      <w:p w14:paraId="7D3636CF" w14:textId="77777777" w:rsidR="006A7553" w:rsidRPr="00AD49FB" w:rsidRDefault="006A7553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</w:rPr>
                        </w:pPr>
                      </w:p>
                      <w:p w14:paraId="23E19A7D" w14:textId="77777777" w:rsidR="006A7553" w:rsidRDefault="006A7553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</w:p>
                      <w:p w14:paraId="20F0677B" w14:textId="77777777" w:rsidR="006A7553" w:rsidRDefault="006A7553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41BEAAC2" w14:textId="77777777" w:rsidR="006A7553" w:rsidRDefault="006A7553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181" o:spid="_x0000_s1029" type="#_x0000_t202" style="position:absolute;left:872;top:3315;width:43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E509E0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58B8C57E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437D5AED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5E50BCD" wp14:editId="653B5870">
            <wp:extent cx="6543675" cy="1514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7C7A" w14:textId="77777777" w:rsidR="00835F7C" w:rsidRDefault="00835F7C">
      <w:pPr>
        <w:spacing w:line="400" w:lineRule="exac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■環境パートナーシップ・ＣＬＵＢ（ＥＰＯＣ）よりご案内</w:t>
      </w:r>
    </w:p>
    <w:p w14:paraId="4328B33C" w14:textId="208DABAB" w:rsidR="00742C90" w:rsidRPr="00742C90" w:rsidRDefault="00B066EF">
      <w:pPr>
        <w:spacing w:beforeLines="50" w:before="144" w:afterLines="50" w:after="144" w:line="320" w:lineRule="exact"/>
        <w:jc w:val="center"/>
        <w:rPr>
          <w:rFonts w:ascii="HG丸ｺﾞｼｯｸM-PRO" w:eastAsia="HG丸ｺﾞｼｯｸM-PRO"/>
          <w:b/>
          <w:color w:val="0000FF"/>
          <w:sz w:val="28"/>
          <w:szCs w:val="28"/>
          <w:u w:val="single"/>
        </w:rPr>
      </w:pPr>
      <w:r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「</w:t>
      </w:r>
      <w:r w:rsidR="00B26AFA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 </w:t>
      </w:r>
      <w:r w:rsidR="00B26AFA" w:rsidRPr="00B26AFA">
        <w:rPr>
          <w:rFonts w:ascii="HG丸ｺﾞｼｯｸM-PRO" w:eastAsia="HG丸ｺﾞｼｯｸM-PRO" w:hint="eastAsia"/>
          <w:b/>
          <w:color w:val="FF0000"/>
          <w:sz w:val="28"/>
          <w:szCs w:val="28"/>
        </w:rPr>
        <w:t>Scope1,2,3算定入門講座</w:t>
      </w:r>
      <w:r w:rsidR="00B26AFA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 </w:t>
      </w:r>
      <w:r w:rsidR="00835F7C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」のご案内</w:t>
      </w:r>
      <w:r w:rsidR="00742C90">
        <w:rPr>
          <w:rFonts w:ascii="HG丸ｺﾞｼｯｸM-PRO" w:eastAsia="HG丸ｺﾞｼｯｸM-PRO"/>
          <w:b/>
          <w:color w:val="FF0000"/>
          <w:sz w:val="28"/>
          <w:szCs w:val="28"/>
        </w:rPr>
        <w:br/>
      </w:r>
      <w:r w:rsidR="00742C90" w:rsidRPr="00742C90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>“</w:t>
      </w:r>
      <w:r w:rsidR="00994EA6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 xml:space="preserve"> </w:t>
      </w:r>
      <w:r w:rsidR="00742C90" w:rsidRPr="00742C90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>この機会にScope1,2,3算出のスキルを身に付けませんか</w:t>
      </w:r>
      <w:r w:rsidR="00994EA6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 xml:space="preserve"> </w:t>
      </w:r>
      <w:r w:rsidR="00742C90" w:rsidRPr="00742C90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>”</w:t>
      </w:r>
    </w:p>
    <w:p w14:paraId="1DAEFE79" w14:textId="7F5809FC" w:rsidR="00F67E80" w:rsidRPr="005E637E" w:rsidRDefault="00D33F68" w:rsidP="00994EA6">
      <w:pPr>
        <w:spacing w:beforeLines="50" w:before="144"/>
        <w:ind w:firstLine="210"/>
        <w:rPr>
          <w:rFonts w:ascii="HG丸ｺﾞｼｯｸM-PRO" w:eastAsia="HG丸ｺﾞｼｯｸM-PRO"/>
          <w:sz w:val="20"/>
          <w:szCs w:val="20"/>
        </w:rPr>
      </w:pPr>
      <w:r w:rsidRPr="005E637E">
        <w:rPr>
          <w:rFonts w:ascii="HG丸ｺﾞｼｯｸM-PRO" w:eastAsia="HG丸ｺﾞｼｯｸM-PRO" w:hint="eastAsia"/>
          <w:sz w:val="20"/>
          <w:szCs w:val="20"/>
        </w:rPr>
        <w:t>平素は</w:t>
      </w:r>
      <w:r w:rsidR="00CE1617" w:rsidRPr="005E637E">
        <w:rPr>
          <w:rFonts w:ascii="HG丸ｺﾞｼｯｸM-PRO" w:eastAsia="HG丸ｺﾞｼｯｸM-PRO" w:hint="eastAsia"/>
          <w:sz w:val="20"/>
          <w:szCs w:val="20"/>
        </w:rPr>
        <w:t>EPOC</w:t>
      </w:r>
      <w:r w:rsidR="006D2FEC" w:rsidRPr="005E637E">
        <w:rPr>
          <w:rFonts w:ascii="HG丸ｺﾞｼｯｸM-PRO" w:eastAsia="HG丸ｺﾞｼｯｸM-PRO" w:hint="eastAsia"/>
          <w:sz w:val="20"/>
          <w:szCs w:val="20"/>
        </w:rPr>
        <w:t>の</w:t>
      </w:r>
      <w:r w:rsidRPr="005E637E">
        <w:rPr>
          <w:rFonts w:ascii="HG丸ｺﾞｼｯｸM-PRO" w:eastAsia="HG丸ｺﾞｼｯｸM-PRO" w:hint="eastAsia"/>
          <w:sz w:val="20"/>
          <w:szCs w:val="20"/>
        </w:rPr>
        <w:t>諸活動に</w:t>
      </w:r>
      <w:r w:rsidR="00B24C99" w:rsidRPr="005E637E">
        <w:rPr>
          <w:rFonts w:ascii="HG丸ｺﾞｼｯｸM-PRO" w:eastAsia="HG丸ｺﾞｼｯｸM-PRO" w:hint="eastAsia"/>
          <w:sz w:val="20"/>
          <w:szCs w:val="20"/>
        </w:rPr>
        <w:t>つきまして</w:t>
      </w:r>
      <w:r w:rsidRPr="005E637E">
        <w:rPr>
          <w:rFonts w:ascii="HG丸ｺﾞｼｯｸM-PRO" w:eastAsia="HG丸ｺﾞｼｯｸM-PRO" w:hint="eastAsia"/>
          <w:sz w:val="20"/>
          <w:szCs w:val="20"/>
        </w:rPr>
        <w:t>格別なるご支援</w:t>
      </w:r>
      <w:r w:rsidR="00EE26CD" w:rsidRPr="005E637E">
        <w:rPr>
          <w:rFonts w:ascii="HG丸ｺﾞｼｯｸM-PRO" w:eastAsia="HG丸ｺﾞｼｯｸM-PRO" w:hint="eastAsia"/>
          <w:sz w:val="20"/>
          <w:szCs w:val="20"/>
        </w:rPr>
        <w:t>を</w:t>
      </w:r>
      <w:r w:rsidRPr="005E637E">
        <w:rPr>
          <w:rFonts w:ascii="HG丸ｺﾞｼｯｸM-PRO" w:eastAsia="HG丸ｺﾞｼｯｸM-PRO" w:hint="eastAsia"/>
          <w:sz w:val="20"/>
          <w:szCs w:val="20"/>
        </w:rPr>
        <w:t>賜り厚くお礼申し上げます。</w:t>
      </w:r>
    </w:p>
    <w:p w14:paraId="13997665" w14:textId="57B64C88" w:rsidR="00EE26CD" w:rsidRDefault="009411C9" w:rsidP="007B5806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E637E">
        <w:rPr>
          <w:rFonts w:ascii="HG丸ｺﾞｼｯｸM-PRO" w:eastAsia="HG丸ｺﾞｼｯｸM-PRO" w:hint="eastAsia"/>
          <w:sz w:val="20"/>
          <w:szCs w:val="20"/>
        </w:rPr>
        <w:t>昨年</w:t>
      </w:r>
      <w:r w:rsidR="007B5806" w:rsidRPr="005E637E">
        <w:rPr>
          <w:rFonts w:ascii="HG丸ｺﾞｼｯｸM-PRO" w:eastAsia="HG丸ｺﾞｼｯｸM-PRO" w:hint="eastAsia"/>
          <w:sz w:val="20"/>
          <w:szCs w:val="20"/>
        </w:rPr>
        <w:t>3</w:t>
      </w:r>
      <w:r w:rsidRPr="005E637E">
        <w:rPr>
          <w:rFonts w:ascii="HG丸ｺﾞｼｯｸM-PRO" w:eastAsia="HG丸ｺﾞｼｯｸM-PRO" w:hint="eastAsia"/>
          <w:sz w:val="20"/>
          <w:szCs w:val="20"/>
        </w:rPr>
        <w:t>月に</w:t>
      </w:r>
      <w:r w:rsidR="00A414B4" w:rsidRPr="005E637E">
        <w:rPr>
          <w:rFonts w:ascii="HG丸ｺﾞｼｯｸM-PRO" w:eastAsia="HG丸ｺﾞｼｯｸM-PRO" w:hint="eastAsia"/>
          <w:sz w:val="20"/>
          <w:szCs w:val="20"/>
        </w:rPr>
        <w:t>全</w:t>
      </w:r>
      <w:r w:rsidRPr="005E637E">
        <w:rPr>
          <w:rFonts w:ascii="HG丸ｺﾞｼｯｸM-PRO" w:eastAsia="HG丸ｺﾞｼｯｸM-PRO" w:hint="eastAsia"/>
          <w:sz w:val="20"/>
          <w:szCs w:val="20"/>
        </w:rPr>
        <w:t>EPOC会員様を対象に実施</w:t>
      </w:r>
      <w:r w:rsidR="00A414B4" w:rsidRPr="005E637E">
        <w:rPr>
          <w:rFonts w:ascii="HG丸ｺﾞｼｯｸM-PRO" w:eastAsia="HG丸ｺﾞｼｯｸM-PRO" w:hint="eastAsia"/>
          <w:sz w:val="20"/>
          <w:szCs w:val="20"/>
        </w:rPr>
        <w:t>致しました</w:t>
      </w:r>
      <w:r w:rsidRPr="005E637E">
        <w:rPr>
          <w:rFonts w:ascii="HG丸ｺﾞｼｯｸM-PRO" w:eastAsia="HG丸ｺﾞｼｯｸM-PRO" w:hint="eastAsia"/>
          <w:sz w:val="20"/>
          <w:szCs w:val="20"/>
        </w:rPr>
        <w:t>「カーボンニュートラル 認知度＆取組み状況 調査」</w:t>
      </w:r>
      <w:r w:rsidR="00E60826">
        <w:rPr>
          <w:rFonts w:ascii="HG丸ｺﾞｼｯｸM-PRO" w:eastAsia="HG丸ｺﾞｼｯｸM-PRO" w:hint="eastAsia"/>
          <w:sz w:val="20"/>
          <w:szCs w:val="20"/>
        </w:rPr>
        <w:t>にて</w:t>
      </w:r>
      <w:r w:rsidR="00051333" w:rsidRPr="005E637E">
        <w:rPr>
          <w:rFonts w:ascii="HG丸ｺﾞｼｯｸM-PRO" w:eastAsia="HG丸ｺﾞｼｯｸM-PRO" w:hint="eastAsia"/>
          <w:sz w:val="20"/>
          <w:szCs w:val="20"/>
        </w:rPr>
        <w:t>、</w:t>
      </w:r>
      <w:r w:rsidR="00752639">
        <w:rPr>
          <w:rFonts w:ascii="HG丸ｺﾞｼｯｸM-PRO" w:eastAsia="HG丸ｺﾞｼｯｸM-PRO" w:hint="eastAsia"/>
          <w:sz w:val="20"/>
          <w:szCs w:val="20"/>
        </w:rPr>
        <w:t>多くの会員の皆様から</w:t>
      </w:r>
      <w:r w:rsidR="00EE26CD" w:rsidRPr="005E637E">
        <w:rPr>
          <w:rFonts w:ascii="HG丸ｺﾞｼｯｸM-PRO" w:eastAsia="HG丸ｺﾞｼｯｸM-PRO" w:hint="eastAsia"/>
          <w:sz w:val="20"/>
          <w:szCs w:val="20"/>
        </w:rPr>
        <w:t>「サプライチェーン全体のCO2排</w:t>
      </w:r>
      <w:r w:rsidR="00EE26CD" w:rsidRPr="00EE26CD">
        <w:rPr>
          <w:rFonts w:ascii="HG丸ｺﾞｼｯｸM-PRO" w:eastAsia="HG丸ｺﾞｼｯｸM-PRO" w:hint="eastAsia"/>
          <w:sz w:val="20"/>
          <w:szCs w:val="20"/>
        </w:rPr>
        <w:t>出量の算定方法・手順がわからない</w:t>
      </w:r>
      <w:r w:rsidR="00EE26CD">
        <w:rPr>
          <w:rFonts w:ascii="HG丸ｺﾞｼｯｸM-PRO" w:eastAsia="HG丸ｺﾞｼｯｸM-PRO" w:hint="eastAsia"/>
          <w:sz w:val="20"/>
          <w:szCs w:val="20"/>
        </w:rPr>
        <w:t>」、</w:t>
      </w:r>
      <w:r w:rsidR="00081D79">
        <w:rPr>
          <w:rFonts w:ascii="HG丸ｺﾞｼｯｸM-PRO" w:eastAsia="HG丸ｺﾞｼｯｸM-PRO" w:hint="eastAsia"/>
          <w:sz w:val="20"/>
          <w:szCs w:val="20"/>
        </w:rPr>
        <w:t>及び</w:t>
      </w:r>
      <w:r w:rsidR="00EE26CD">
        <w:rPr>
          <w:rFonts w:ascii="HG丸ｺﾞｼｯｸM-PRO" w:eastAsia="HG丸ｺﾞｼｯｸM-PRO" w:hint="eastAsia"/>
          <w:sz w:val="20"/>
          <w:szCs w:val="20"/>
        </w:rPr>
        <w:t>「</w:t>
      </w:r>
      <w:r w:rsidR="00EE26CD" w:rsidRPr="00EE26CD">
        <w:rPr>
          <w:rFonts w:ascii="HG丸ｺﾞｼｯｸM-PRO" w:eastAsia="HG丸ｺﾞｼｯｸM-PRO" w:hint="eastAsia"/>
          <w:sz w:val="20"/>
          <w:szCs w:val="20"/>
        </w:rPr>
        <w:t>カーボンニュートラル対策を企画・実行する リソースがない</w:t>
      </w:r>
      <w:r w:rsidR="00EE26CD">
        <w:rPr>
          <w:rFonts w:ascii="HG丸ｺﾞｼｯｸM-PRO" w:eastAsia="HG丸ｺﾞｼｯｸM-PRO" w:hint="eastAsia"/>
          <w:sz w:val="20"/>
          <w:szCs w:val="20"/>
        </w:rPr>
        <w:t>」</w:t>
      </w:r>
      <w:r w:rsidR="00EE26CD" w:rsidRPr="00EE26CD">
        <w:rPr>
          <w:rFonts w:ascii="HG丸ｺﾞｼｯｸM-PRO" w:eastAsia="HG丸ｺﾞｼｯｸM-PRO" w:hint="eastAsia"/>
          <w:sz w:val="20"/>
          <w:szCs w:val="20"/>
        </w:rPr>
        <w:t>こと</w:t>
      </w:r>
      <w:r w:rsidR="00081D79">
        <w:rPr>
          <w:rFonts w:ascii="HG丸ｺﾞｼｯｸM-PRO" w:eastAsia="HG丸ｺﾞｼｯｸM-PRO" w:hint="eastAsia"/>
          <w:sz w:val="20"/>
          <w:szCs w:val="20"/>
        </w:rPr>
        <w:t>が</w:t>
      </w:r>
      <w:r w:rsidR="00EE26CD" w:rsidRPr="00EE26CD">
        <w:rPr>
          <w:rFonts w:ascii="HG丸ｺﾞｼｯｸM-PRO" w:eastAsia="HG丸ｺﾞｼｯｸM-PRO" w:hint="eastAsia"/>
          <w:sz w:val="20"/>
          <w:szCs w:val="20"/>
        </w:rPr>
        <w:t>カーボンニュートラル実現に向けた課題</w:t>
      </w:r>
      <w:r w:rsidR="009C46A7">
        <w:rPr>
          <w:rFonts w:ascii="HG丸ｺﾞｼｯｸM-PRO" w:eastAsia="HG丸ｺﾞｼｯｸM-PRO" w:hint="eastAsia"/>
          <w:sz w:val="20"/>
          <w:szCs w:val="20"/>
        </w:rPr>
        <w:t>である</w:t>
      </w:r>
      <w:r w:rsidR="00223D27">
        <w:rPr>
          <w:rFonts w:ascii="HG丸ｺﾞｼｯｸM-PRO" w:eastAsia="HG丸ｺﾞｼｯｸM-PRO" w:hint="eastAsia"/>
          <w:sz w:val="20"/>
          <w:szCs w:val="20"/>
        </w:rPr>
        <w:t>と</w:t>
      </w:r>
      <w:r w:rsidR="00BF2618">
        <w:rPr>
          <w:rFonts w:ascii="HG丸ｺﾞｼｯｸM-PRO" w:eastAsia="HG丸ｺﾞｼｯｸM-PRO" w:hint="eastAsia"/>
          <w:sz w:val="20"/>
          <w:szCs w:val="20"/>
        </w:rPr>
        <w:t>ご回答いただきました。</w:t>
      </w:r>
    </w:p>
    <w:p w14:paraId="7849AE82" w14:textId="7B7112B4" w:rsidR="00D700E7" w:rsidRDefault="005656E0" w:rsidP="005656E0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今回、EPOC</w:t>
      </w:r>
      <w:r w:rsidR="00CE1617">
        <w:rPr>
          <w:rFonts w:ascii="HG丸ｺﾞｼｯｸM-PRO" w:eastAsia="HG丸ｺﾞｼｯｸM-PRO" w:hint="eastAsia"/>
          <w:sz w:val="20"/>
          <w:szCs w:val="20"/>
        </w:rPr>
        <w:t>では会員の皆様の課題解決に少しでもお役に立てればと</w:t>
      </w:r>
      <w:r w:rsidR="005E637E">
        <w:rPr>
          <w:rFonts w:ascii="HG丸ｺﾞｼｯｸM-PRO" w:eastAsia="HG丸ｺﾞｼｯｸM-PRO" w:hint="eastAsia"/>
          <w:sz w:val="20"/>
          <w:szCs w:val="20"/>
        </w:rPr>
        <w:t>思い</w:t>
      </w:r>
      <w:r w:rsidR="00EE26CD">
        <w:rPr>
          <w:rFonts w:ascii="HG丸ｺﾞｼｯｸM-PRO" w:eastAsia="HG丸ｺﾞｼｯｸM-PRO" w:hint="eastAsia"/>
          <w:sz w:val="20"/>
          <w:szCs w:val="20"/>
        </w:rPr>
        <w:t>、</w:t>
      </w:r>
      <w:r w:rsidR="00EE26CD" w:rsidRPr="00EE26CD">
        <w:rPr>
          <w:rFonts w:ascii="HG丸ｺﾞｼｯｸM-PRO" w:eastAsia="HG丸ｺﾞｼｯｸM-PRO" w:hint="eastAsia"/>
          <w:sz w:val="20"/>
          <w:szCs w:val="20"/>
        </w:rPr>
        <w:t>炭素会計アドバイザー協会</w:t>
      </w:r>
      <w:r w:rsidR="00EE26CD">
        <w:rPr>
          <w:rFonts w:ascii="HG丸ｺﾞｼｯｸM-PRO" w:eastAsia="HG丸ｺﾞｼｯｸM-PRO" w:hint="eastAsia"/>
          <w:sz w:val="20"/>
          <w:szCs w:val="20"/>
        </w:rPr>
        <w:t>様から講師をお招きして、</w:t>
      </w:r>
      <w:r w:rsidR="00092DCE">
        <w:rPr>
          <w:rFonts w:ascii="HG丸ｺﾞｼｯｸM-PRO" w:eastAsia="HG丸ｺﾞｼｯｸM-PRO" w:hint="eastAsia"/>
          <w:color w:val="000000"/>
          <w:sz w:val="20"/>
          <w:szCs w:val="20"/>
        </w:rPr>
        <w:t>5</w:t>
      </w:r>
      <w:r w:rsidR="00D700E7">
        <w:rPr>
          <w:rFonts w:ascii="HG丸ｺﾞｼｯｸM-PRO" w:eastAsia="HG丸ｺﾞｼｯｸM-PRO" w:hint="eastAsia"/>
          <w:color w:val="000000"/>
          <w:sz w:val="20"/>
          <w:szCs w:val="20"/>
        </w:rPr>
        <w:t>つのステップ</w:t>
      </w:r>
      <w:r w:rsidR="00AF2474">
        <w:rPr>
          <w:rFonts w:ascii="HG丸ｺﾞｼｯｸM-PRO" w:eastAsia="HG丸ｺﾞｼｯｸM-PRO" w:hint="eastAsia"/>
          <w:color w:val="000000"/>
          <w:sz w:val="20"/>
          <w:szCs w:val="20"/>
        </w:rPr>
        <w:t>に分けて</w:t>
      </w:r>
      <w:r w:rsidR="00D700E7">
        <w:rPr>
          <w:rFonts w:ascii="HG丸ｺﾞｼｯｸM-PRO" w:eastAsia="HG丸ｺﾞｼｯｸM-PRO" w:hint="eastAsia"/>
          <w:color w:val="000000"/>
          <w:sz w:val="20"/>
          <w:szCs w:val="20"/>
        </w:rPr>
        <w:t>勉強会</w:t>
      </w:r>
      <w:r w:rsidR="000831AF">
        <w:rPr>
          <w:rFonts w:ascii="HG丸ｺﾞｼｯｸM-PRO" w:eastAsia="HG丸ｺﾞｼｯｸM-PRO" w:hint="eastAsia"/>
          <w:color w:val="000000"/>
          <w:sz w:val="20"/>
          <w:szCs w:val="20"/>
        </w:rPr>
        <w:t>を</w:t>
      </w:r>
      <w:r w:rsidR="00801F0B">
        <w:rPr>
          <w:rFonts w:ascii="HG丸ｺﾞｼｯｸM-PRO" w:eastAsia="HG丸ｺﾞｼｯｸM-PRO" w:hint="eastAsia"/>
          <w:color w:val="000000"/>
          <w:sz w:val="20"/>
          <w:szCs w:val="20"/>
        </w:rPr>
        <w:t>開催し</w:t>
      </w:r>
      <w:r w:rsidR="00D700E7">
        <w:rPr>
          <w:rFonts w:ascii="HG丸ｺﾞｼｯｸM-PRO" w:eastAsia="HG丸ｺﾞｼｯｸM-PRO" w:hint="eastAsia"/>
          <w:color w:val="000000"/>
          <w:sz w:val="20"/>
          <w:szCs w:val="20"/>
        </w:rPr>
        <w:t>、Scope1,2,3の算出スキルを身に着けて</w:t>
      </w:r>
      <w:r w:rsidR="008C2D4B">
        <w:rPr>
          <w:rFonts w:ascii="HG丸ｺﾞｼｯｸM-PRO" w:eastAsia="HG丸ｺﾞｼｯｸM-PRO" w:hint="eastAsia"/>
          <w:color w:val="000000"/>
          <w:sz w:val="20"/>
          <w:szCs w:val="20"/>
        </w:rPr>
        <w:t>いただ</w:t>
      </w:r>
      <w:r w:rsidR="00525AC0">
        <w:rPr>
          <w:rFonts w:ascii="HG丸ｺﾞｼｯｸM-PRO" w:eastAsia="HG丸ｺﾞｼｯｸM-PRO" w:hint="eastAsia"/>
          <w:color w:val="000000"/>
          <w:sz w:val="20"/>
          <w:szCs w:val="20"/>
        </w:rPr>
        <w:t>けるように</w:t>
      </w:r>
      <w:r w:rsidR="00525AC0">
        <w:rPr>
          <w:rFonts w:ascii="HG丸ｺﾞｼｯｸM-PRO" w:eastAsia="HG丸ｺﾞｼｯｸM-PRO" w:hint="eastAsia"/>
          <w:sz w:val="20"/>
          <w:szCs w:val="20"/>
        </w:rPr>
        <w:t>「</w:t>
      </w:r>
      <w:r w:rsidR="00525AC0" w:rsidRPr="00320A62">
        <w:rPr>
          <w:rFonts w:ascii="HG丸ｺﾞｼｯｸM-PRO" w:eastAsia="HG丸ｺﾞｼｯｸM-PRO" w:hint="eastAsia"/>
          <w:sz w:val="20"/>
          <w:szCs w:val="20"/>
        </w:rPr>
        <w:t>Scope1,2,3算定入門講座</w:t>
      </w:r>
      <w:r w:rsidR="00525AC0">
        <w:rPr>
          <w:rFonts w:ascii="HG丸ｺﾞｼｯｸM-PRO" w:eastAsia="HG丸ｺﾞｼｯｸM-PRO" w:hint="eastAsia"/>
          <w:sz w:val="20"/>
          <w:szCs w:val="20"/>
        </w:rPr>
        <w:t>」</w:t>
      </w:r>
      <w:r w:rsidR="008C2D4B">
        <w:rPr>
          <w:rFonts w:ascii="HG丸ｺﾞｼｯｸM-PRO" w:eastAsia="HG丸ｺﾞｼｯｸM-PRO" w:hint="eastAsia"/>
          <w:color w:val="000000"/>
          <w:sz w:val="20"/>
          <w:szCs w:val="20"/>
        </w:rPr>
        <w:t>を</w:t>
      </w:r>
      <w:r w:rsidR="00D700E7">
        <w:rPr>
          <w:rFonts w:ascii="HG丸ｺﾞｼｯｸM-PRO" w:eastAsia="HG丸ｺﾞｼｯｸM-PRO" w:hint="eastAsia"/>
          <w:color w:val="000000"/>
          <w:sz w:val="20"/>
          <w:szCs w:val="20"/>
        </w:rPr>
        <w:t>企画いたしました。</w:t>
      </w:r>
    </w:p>
    <w:p w14:paraId="0D3151A6" w14:textId="4553A988" w:rsidR="00B26AFA" w:rsidRPr="00543103" w:rsidRDefault="00742C90" w:rsidP="00293604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多くの会員企業の皆様と一緒に勉強</w:t>
      </w:r>
      <w:r w:rsidR="00F04D93">
        <w:rPr>
          <w:rFonts w:ascii="HG丸ｺﾞｼｯｸM-PRO" w:eastAsia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int="eastAsia"/>
          <w:sz w:val="20"/>
          <w:szCs w:val="20"/>
        </w:rPr>
        <w:t>することで</w:t>
      </w:r>
      <w:r w:rsidR="003B107D">
        <w:rPr>
          <w:rFonts w:ascii="HG丸ｺﾞｼｯｸM-PRO" w:eastAsia="HG丸ｺﾞｼｯｸM-PRO" w:hint="eastAsia"/>
          <w:sz w:val="20"/>
          <w:szCs w:val="20"/>
        </w:rPr>
        <w:t>楽しく</w:t>
      </w:r>
      <w:r>
        <w:rPr>
          <w:rFonts w:ascii="HG丸ｺﾞｼｯｸM-PRO" w:eastAsia="HG丸ｺﾞｼｯｸM-PRO" w:hint="eastAsia"/>
          <w:sz w:val="20"/>
          <w:szCs w:val="20"/>
        </w:rPr>
        <w:t>算出方法を</w:t>
      </w:r>
      <w:r w:rsidR="00DD3696">
        <w:rPr>
          <w:rFonts w:ascii="HG丸ｺﾞｼｯｸM-PRO" w:eastAsia="HG丸ｺﾞｼｯｸM-PRO" w:hint="eastAsia"/>
          <w:sz w:val="20"/>
          <w:szCs w:val="20"/>
        </w:rPr>
        <w:t>身に</w:t>
      </w:r>
      <w:r w:rsidR="00696650">
        <w:rPr>
          <w:rFonts w:ascii="HG丸ｺﾞｼｯｸM-PRO" w:eastAsia="HG丸ｺﾞｼｯｸM-PRO" w:hint="eastAsia"/>
          <w:sz w:val="20"/>
          <w:szCs w:val="20"/>
        </w:rPr>
        <w:t>付ける</w:t>
      </w:r>
      <w:r>
        <w:rPr>
          <w:rFonts w:ascii="HG丸ｺﾞｼｯｸM-PRO" w:eastAsia="HG丸ｺﾞｼｯｸM-PRO" w:hint="eastAsia"/>
          <w:sz w:val="20"/>
          <w:szCs w:val="20"/>
        </w:rPr>
        <w:t>ことが</w:t>
      </w:r>
      <w:r w:rsidR="00BF0652">
        <w:rPr>
          <w:rFonts w:ascii="HG丸ｺﾞｼｯｸM-PRO" w:eastAsia="HG丸ｺﾞｼｯｸM-PRO" w:hint="eastAsia"/>
          <w:sz w:val="20"/>
          <w:szCs w:val="20"/>
        </w:rPr>
        <w:t>できます</w:t>
      </w:r>
      <w:r w:rsidR="00F04D93">
        <w:rPr>
          <w:rFonts w:ascii="HG丸ｺﾞｼｯｸM-PRO" w:eastAsia="HG丸ｺﾞｼｯｸM-PRO" w:hint="eastAsia"/>
          <w:sz w:val="20"/>
          <w:szCs w:val="20"/>
        </w:rPr>
        <w:t>。今後は、取引先</w:t>
      </w:r>
      <w:r w:rsidR="00DB1A9F">
        <w:rPr>
          <w:rFonts w:ascii="HG丸ｺﾞｼｯｸM-PRO" w:eastAsia="HG丸ｺﾞｼｯｸM-PRO" w:hint="eastAsia"/>
          <w:sz w:val="20"/>
          <w:szCs w:val="20"/>
        </w:rPr>
        <w:t>様</w:t>
      </w:r>
      <w:r w:rsidR="00F04D93">
        <w:rPr>
          <w:rFonts w:ascii="HG丸ｺﾞｼｯｸM-PRO" w:eastAsia="HG丸ｺﾞｼｯｸM-PRO" w:hint="eastAsia"/>
          <w:sz w:val="20"/>
          <w:szCs w:val="20"/>
        </w:rPr>
        <w:t>から</w:t>
      </w:r>
      <w:r w:rsidR="00B650DF">
        <w:rPr>
          <w:rFonts w:ascii="HG丸ｺﾞｼｯｸM-PRO" w:eastAsia="HG丸ｺﾞｼｯｸM-PRO" w:hint="eastAsia"/>
          <w:sz w:val="20"/>
          <w:szCs w:val="20"/>
        </w:rPr>
        <w:t>も</w:t>
      </w:r>
      <w:r w:rsidR="00F04D93">
        <w:rPr>
          <w:rFonts w:ascii="HG丸ｺﾞｼｯｸM-PRO" w:eastAsia="HG丸ｺﾞｼｯｸM-PRO" w:hint="eastAsia"/>
          <w:sz w:val="20"/>
          <w:szCs w:val="20"/>
        </w:rPr>
        <w:t>数値の要請が増えてくる</w:t>
      </w:r>
      <w:r w:rsidR="00DB1A9F">
        <w:rPr>
          <w:rFonts w:ascii="HG丸ｺﾞｼｯｸM-PRO" w:eastAsia="HG丸ｺﾞｼｯｸM-PRO" w:hint="eastAsia"/>
          <w:sz w:val="20"/>
          <w:szCs w:val="20"/>
        </w:rPr>
        <w:t>と思いますから</w:t>
      </w:r>
      <w:r w:rsidR="00F04D93">
        <w:rPr>
          <w:rFonts w:ascii="HG丸ｺﾞｼｯｸM-PRO" w:eastAsia="HG丸ｺﾞｼｯｸM-PRO" w:hint="eastAsia"/>
          <w:sz w:val="20"/>
          <w:szCs w:val="20"/>
        </w:rPr>
        <w:t>、この機会に参加して</w:t>
      </w:r>
      <w:r w:rsidR="00AC120E">
        <w:rPr>
          <w:rFonts w:ascii="HG丸ｺﾞｼｯｸM-PRO" w:eastAsia="HG丸ｺﾞｼｯｸM-PRO" w:hint="eastAsia"/>
          <w:sz w:val="20"/>
          <w:szCs w:val="20"/>
        </w:rPr>
        <w:t>覚えて</w:t>
      </w:r>
      <w:r w:rsidR="00F04D93">
        <w:rPr>
          <w:rFonts w:ascii="HG丸ｺﾞｼｯｸM-PRO" w:eastAsia="HG丸ｺﾞｼｯｸM-PRO" w:hint="eastAsia"/>
          <w:sz w:val="20"/>
          <w:szCs w:val="20"/>
        </w:rPr>
        <w:t>みませんか</w:t>
      </w:r>
      <w:r w:rsidR="0004396C">
        <w:rPr>
          <w:rFonts w:ascii="HG丸ｺﾞｼｯｸM-PRO" w:eastAsia="HG丸ｺﾞｼｯｸM-PRO" w:hint="eastAsia"/>
          <w:sz w:val="20"/>
          <w:szCs w:val="20"/>
        </w:rPr>
        <w:t>！</w:t>
      </w:r>
      <w:r w:rsidR="00AC120E">
        <w:rPr>
          <w:rFonts w:ascii="HG丸ｺﾞｼｯｸM-PRO" w:eastAsia="HG丸ｺﾞｼｯｸM-PRO" w:hint="eastAsia"/>
          <w:sz w:val="20"/>
          <w:szCs w:val="20"/>
        </w:rPr>
        <w:t>！</w:t>
      </w:r>
      <w:r w:rsidR="0004396C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0C755C02" w14:textId="170BFE29" w:rsidR="00496AF5" w:rsidRPr="00543103" w:rsidRDefault="0004396C" w:rsidP="00DB1A9F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異業種の皆様が集まる場となり、</w:t>
      </w:r>
      <w:r w:rsidR="00835F7C" w:rsidRPr="00543103">
        <w:rPr>
          <w:rFonts w:ascii="HG丸ｺﾞｼｯｸM-PRO" w:eastAsia="HG丸ｺﾞｼｯｸM-PRO" w:hint="eastAsia"/>
          <w:color w:val="000000"/>
          <w:sz w:val="20"/>
          <w:szCs w:val="20"/>
        </w:rPr>
        <w:t>普段はなかなか聞け</w:t>
      </w:r>
      <w:r w:rsidR="00835F7C" w:rsidRPr="00543103">
        <w:rPr>
          <w:rFonts w:ascii="HG丸ｺﾞｼｯｸM-PRO" w:eastAsia="HG丸ｺﾞｼｯｸM-PRO" w:hint="eastAsia"/>
          <w:sz w:val="20"/>
          <w:szCs w:val="20"/>
        </w:rPr>
        <w:t>ない疑問やご意見などを会員企業同</w:t>
      </w:r>
      <w:r w:rsidR="005F5A53" w:rsidRPr="00543103">
        <w:rPr>
          <w:rFonts w:ascii="HG丸ｺﾞｼｯｸM-PRO" w:eastAsia="HG丸ｺﾞｼｯｸM-PRO" w:hint="eastAsia"/>
          <w:sz w:val="20"/>
          <w:szCs w:val="20"/>
        </w:rPr>
        <w:t>士で共有できる貴重な機会</w:t>
      </w:r>
      <w:r w:rsidR="003A0068"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int="eastAsia"/>
          <w:sz w:val="20"/>
          <w:szCs w:val="20"/>
        </w:rPr>
        <w:t>もなると思います。</w:t>
      </w:r>
      <w:r w:rsidR="000F68C3">
        <w:rPr>
          <w:rFonts w:ascii="HG丸ｺﾞｼｯｸM-PRO" w:eastAsia="HG丸ｺﾞｼｯｸM-PRO" w:hint="eastAsia"/>
          <w:sz w:val="20"/>
          <w:szCs w:val="20"/>
        </w:rPr>
        <w:t>多数の</w:t>
      </w:r>
      <w:r w:rsidRPr="00B26AFA">
        <w:rPr>
          <w:rFonts w:ascii="HG丸ｺﾞｼｯｸM-PRO" w:eastAsia="HG丸ｺﾞｼｯｸM-PRO" w:hint="eastAsia"/>
          <w:sz w:val="20"/>
          <w:szCs w:val="20"/>
        </w:rPr>
        <w:t>皆さま</w:t>
      </w:r>
      <w:r w:rsidR="000F68C3">
        <w:rPr>
          <w:rFonts w:ascii="HG丸ｺﾞｼｯｸM-PRO" w:eastAsia="HG丸ｺﾞｼｯｸM-PRO" w:hint="eastAsia"/>
          <w:sz w:val="20"/>
          <w:szCs w:val="20"/>
        </w:rPr>
        <w:t>から</w:t>
      </w:r>
      <w:r w:rsidRPr="00B26AFA">
        <w:rPr>
          <w:rFonts w:ascii="HG丸ｺﾞｼｯｸM-PRO" w:eastAsia="HG丸ｺﾞｼｯｸM-PRO" w:hint="eastAsia"/>
          <w:sz w:val="20"/>
          <w:szCs w:val="20"/>
        </w:rPr>
        <w:t>のご参加をお待ちしております。</w:t>
      </w:r>
    </w:p>
    <w:p w14:paraId="0D576C95" w14:textId="1A9E95E3" w:rsidR="00831964" w:rsidRPr="00263ECC" w:rsidRDefault="00831964" w:rsidP="00496AF5">
      <w:pPr>
        <w:ind w:firstLineChars="100" w:firstLine="200"/>
        <w:rPr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尚、</w:t>
      </w:r>
      <w:r w:rsidR="00F0383D" w:rsidRPr="00263ECC">
        <w:rPr>
          <w:rFonts w:ascii="HG丸ｺﾞｼｯｸM-PRO" w:eastAsia="HG丸ｺﾞｼｯｸM-PRO" w:hint="eastAsia"/>
          <w:sz w:val="20"/>
          <w:szCs w:val="20"/>
        </w:rPr>
        <w:t>定員に溢れ</w:t>
      </w:r>
      <w:r w:rsidR="0004396C">
        <w:rPr>
          <w:rFonts w:ascii="HG丸ｺﾞｼｯｸM-PRO" w:eastAsia="HG丸ｺﾞｼｯｸM-PRO" w:hint="eastAsia"/>
          <w:sz w:val="20"/>
          <w:szCs w:val="20"/>
        </w:rPr>
        <w:t>た場合はご容赦願います</w:t>
      </w:r>
      <w:r w:rsidR="00F0383D" w:rsidRPr="00263ECC">
        <w:rPr>
          <w:rFonts w:ascii="HG丸ｺﾞｼｯｸM-PRO" w:eastAsia="HG丸ｺﾞｼｯｸM-PRO" w:hint="eastAsia"/>
          <w:sz w:val="20"/>
          <w:szCs w:val="20"/>
        </w:rPr>
        <w:t>。</w:t>
      </w:r>
    </w:p>
    <w:p w14:paraId="6DED37EA" w14:textId="77777777" w:rsidR="00835F7C" w:rsidRPr="00263ECC" w:rsidRDefault="00835F7C">
      <w:pPr>
        <w:rPr>
          <w:sz w:val="20"/>
          <w:szCs w:val="20"/>
        </w:rPr>
      </w:pPr>
    </w:p>
    <w:p w14:paraId="0C81C7AA" w14:textId="77777777" w:rsidR="00B94350" w:rsidRDefault="00835F7C" w:rsidP="008517AB">
      <w:pPr>
        <w:ind w:firstLineChars="245" w:firstLine="539"/>
        <w:rPr>
          <w:rFonts w:ascii="HG丸ｺﾞｼｯｸM-PRO" w:eastAsia="PMingLiU"/>
          <w:sz w:val="22"/>
          <w:szCs w:val="20"/>
          <w:lang w:eastAsia="zh-TW"/>
        </w:rPr>
      </w:pPr>
      <w:r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◆日　　時：</w:t>
      </w:r>
      <w:r w:rsidR="0004396C">
        <w:rPr>
          <w:rFonts w:ascii="HG丸ｺﾞｼｯｸM-PRO" w:eastAsia="HG丸ｺﾞｼｯｸM-PRO" w:hint="eastAsia"/>
          <w:sz w:val="22"/>
          <w:szCs w:val="20"/>
        </w:rPr>
        <w:t xml:space="preserve">第1回勉強会　</w:t>
      </w:r>
      <w:r w:rsidR="0048742B" w:rsidRPr="004D3CA6">
        <w:rPr>
          <w:rFonts w:ascii="HG丸ｺﾞｼｯｸM-PRO" w:eastAsia="HG丸ｺﾞｼｯｸM-PRO" w:hint="eastAsia"/>
          <w:sz w:val="22"/>
          <w:szCs w:val="20"/>
        </w:rPr>
        <w:t>２０２</w:t>
      </w:r>
      <w:r w:rsidR="00A7350B">
        <w:rPr>
          <w:rFonts w:ascii="HG丸ｺﾞｼｯｸM-PRO" w:eastAsia="HG丸ｺﾞｼｯｸM-PRO" w:hint="eastAsia"/>
          <w:sz w:val="22"/>
          <w:szCs w:val="20"/>
        </w:rPr>
        <w:t>３</w:t>
      </w:r>
      <w:r w:rsidR="00BE2108" w:rsidRPr="004D3CA6">
        <w:rPr>
          <w:rFonts w:ascii="HG丸ｺﾞｼｯｸM-PRO" w:eastAsia="HG丸ｺﾞｼｯｸM-PRO" w:hint="eastAsia"/>
          <w:sz w:val="22"/>
          <w:szCs w:val="20"/>
        </w:rPr>
        <w:t>年</w:t>
      </w:r>
      <w:r w:rsidR="00503C79">
        <w:rPr>
          <w:rFonts w:ascii="HG丸ｺﾞｼｯｸM-PRO" w:eastAsia="HG丸ｺﾞｼｯｸM-PRO" w:hint="eastAsia"/>
          <w:sz w:val="22"/>
          <w:szCs w:val="20"/>
        </w:rPr>
        <w:t>７</w:t>
      </w:r>
      <w:r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月</w:t>
      </w:r>
      <w:r w:rsidR="00503C79">
        <w:rPr>
          <w:rFonts w:ascii="HG丸ｺﾞｼｯｸM-PRO" w:eastAsia="HG丸ｺﾞｼｯｸM-PRO" w:hint="eastAsia"/>
          <w:sz w:val="22"/>
          <w:szCs w:val="20"/>
        </w:rPr>
        <w:t>６</w:t>
      </w:r>
      <w:r w:rsidR="00BE2108" w:rsidRPr="004D3CA6">
        <w:rPr>
          <w:rFonts w:ascii="HG丸ｺﾞｼｯｸM-PRO" w:eastAsia="HG丸ｺﾞｼｯｸM-PRO" w:hint="eastAsia"/>
          <w:sz w:val="22"/>
          <w:szCs w:val="20"/>
        </w:rPr>
        <w:t>日</w:t>
      </w:r>
      <w:r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（</w:t>
      </w:r>
      <w:r w:rsidR="00503C79">
        <w:rPr>
          <w:rFonts w:ascii="HG丸ｺﾞｼｯｸM-PRO" w:eastAsia="HG丸ｺﾞｼｯｸM-PRO" w:hint="eastAsia"/>
          <w:sz w:val="22"/>
          <w:szCs w:val="20"/>
        </w:rPr>
        <w:t>木</w:t>
      </w:r>
      <w:r w:rsidR="006127BA"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）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１</w:t>
      </w:r>
      <w:r w:rsidR="0004396C">
        <w:rPr>
          <w:rFonts w:ascii="HG丸ｺﾞｼｯｸM-PRO" w:eastAsia="HG丸ｺﾞｼｯｸM-PRO" w:hint="eastAsia"/>
          <w:sz w:val="22"/>
          <w:szCs w:val="20"/>
        </w:rPr>
        <w:t>5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：</w:t>
      </w:r>
      <w:r w:rsidR="00503C79">
        <w:rPr>
          <w:rFonts w:ascii="HG丸ｺﾞｼｯｸM-PRO" w:eastAsia="HG丸ｺﾞｼｯｸM-PRO" w:hint="eastAsia"/>
          <w:sz w:val="22"/>
          <w:szCs w:val="20"/>
        </w:rPr>
        <w:t>0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０～１</w:t>
      </w:r>
      <w:r w:rsidR="0004396C">
        <w:rPr>
          <w:rFonts w:ascii="HG丸ｺﾞｼｯｸM-PRO" w:eastAsia="HG丸ｺﾞｼｯｸM-PRO" w:hint="eastAsia"/>
          <w:sz w:val="22"/>
          <w:szCs w:val="20"/>
        </w:rPr>
        <w:t>7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：</w:t>
      </w:r>
      <w:r w:rsidR="0004396C">
        <w:rPr>
          <w:rFonts w:ascii="HG丸ｺﾞｼｯｸM-PRO" w:eastAsia="HG丸ｺﾞｼｯｸM-PRO" w:hint="eastAsia"/>
          <w:sz w:val="22"/>
          <w:szCs w:val="20"/>
        </w:rPr>
        <w:t>0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０</w:t>
      </w:r>
    </w:p>
    <w:p w14:paraId="4086F728" w14:textId="7816024E" w:rsidR="008517AB" w:rsidRPr="00E204D1" w:rsidRDefault="00AC120E" w:rsidP="00B94350">
      <w:pPr>
        <w:ind w:firstLineChars="945" w:firstLine="2079"/>
        <w:rPr>
          <w:rFonts w:ascii="HG丸ｺﾞｼｯｸM-PRO" w:eastAsia="HG丸ｺﾞｼｯｸM-PRO"/>
          <w:color w:val="FF0000"/>
          <w:sz w:val="22"/>
          <w:szCs w:val="20"/>
          <w:lang w:eastAsia="zh-TW"/>
        </w:rPr>
      </w:pPr>
      <w:r w:rsidRPr="00E204D1">
        <w:rPr>
          <w:rFonts w:ascii="HG丸ｺﾞｼｯｸM-PRO" w:eastAsia="HG丸ｺﾞｼｯｸM-PRO" w:hint="eastAsia"/>
          <w:color w:val="FF0000"/>
          <w:sz w:val="22"/>
          <w:szCs w:val="20"/>
        </w:rPr>
        <w:t>（以降</w:t>
      </w:r>
      <w:r w:rsidR="00B94350" w:rsidRPr="00E204D1">
        <w:rPr>
          <w:rFonts w:ascii="HG丸ｺﾞｼｯｸM-PRO" w:eastAsia="HG丸ｺﾞｼｯｸM-PRO" w:hint="eastAsia"/>
          <w:color w:val="FF0000"/>
          <w:sz w:val="22"/>
          <w:szCs w:val="20"/>
        </w:rPr>
        <w:t>、</w:t>
      </w:r>
      <w:r w:rsidRPr="00E204D1">
        <w:rPr>
          <w:rFonts w:ascii="HG丸ｺﾞｼｯｸM-PRO" w:eastAsia="HG丸ｺﾞｼｯｸM-PRO" w:hint="eastAsia"/>
          <w:color w:val="FF0000"/>
          <w:sz w:val="22"/>
          <w:szCs w:val="20"/>
        </w:rPr>
        <w:t>全5</w:t>
      </w:r>
      <w:r w:rsidR="00E204D1" w:rsidRPr="00E204D1">
        <w:rPr>
          <w:rFonts w:ascii="HG丸ｺﾞｼｯｸM-PRO" w:eastAsia="HG丸ｺﾞｼｯｸM-PRO" w:hint="eastAsia"/>
          <w:color w:val="FF0000"/>
          <w:sz w:val="22"/>
          <w:szCs w:val="20"/>
        </w:rPr>
        <w:t>日間</w:t>
      </w:r>
      <w:r w:rsidR="00B94350" w:rsidRPr="00E204D1">
        <w:rPr>
          <w:rFonts w:ascii="HG丸ｺﾞｼｯｸM-PRO" w:eastAsia="HG丸ｺﾞｼｯｸM-PRO" w:hint="eastAsia"/>
          <w:color w:val="FF0000"/>
          <w:sz w:val="22"/>
          <w:szCs w:val="20"/>
        </w:rPr>
        <w:t>の出席を前提にご応募ください</w:t>
      </w:r>
      <w:r w:rsidRPr="00E204D1">
        <w:rPr>
          <w:rFonts w:ascii="HG丸ｺﾞｼｯｸM-PRO" w:eastAsia="HG丸ｺﾞｼｯｸM-PRO" w:hint="eastAsia"/>
          <w:color w:val="FF0000"/>
          <w:sz w:val="22"/>
          <w:szCs w:val="20"/>
        </w:rPr>
        <w:t>）</w:t>
      </w:r>
    </w:p>
    <w:p w14:paraId="14C489C8" w14:textId="567E94D0" w:rsidR="000F3F3D" w:rsidRPr="00263ECC" w:rsidRDefault="00835F7C" w:rsidP="006B3067">
      <w:pPr>
        <w:spacing w:beforeLines="50" w:before="144"/>
        <w:ind w:firstLine="516"/>
        <w:rPr>
          <w:rFonts w:ascii="HG丸ｺﾞｼｯｸM-PRO" w:eastAsia="HG丸ｺﾞｼｯｸM-PRO"/>
          <w:color w:val="000000"/>
          <w:sz w:val="22"/>
          <w:szCs w:val="22"/>
        </w:rPr>
      </w:pPr>
      <w:r w:rsidRPr="00496AF5">
        <w:rPr>
          <w:rFonts w:ascii="HG丸ｺﾞｼｯｸM-PRO" w:eastAsia="HG丸ｺﾞｼｯｸM-PRO" w:hint="eastAsia"/>
          <w:color w:val="000000"/>
          <w:sz w:val="22"/>
          <w:szCs w:val="20"/>
        </w:rPr>
        <w:t>◆会　　場：</w:t>
      </w:r>
      <w:r w:rsidR="00737ED2" w:rsidRPr="00737ED2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ブラザー ミュージアム</w:t>
      </w:r>
      <w:r w:rsidR="00737ED2">
        <w:rPr>
          <w:rFonts w:ascii="HG丸ｺﾞｼｯｸM-PRO" w:eastAsia="HG丸ｺﾞｼｯｸM-PRO" w:hAnsi="HG丸ｺﾞｼｯｸM-PRO" w:hint="eastAsia"/>
        </w:rPr>
        <w:t xml:space="preserve">　ホール</w:t>
      </w:r>
    </w:p>
    <w:p w14:paraId="16FF30C3" w14:textId="77777777" w:rsidR="008A5BBB" w:rsidRDefault="008A5BBB" w:rsidP="008A5BBB">
      <w:pPr>
        <w:ind w:left="517" w:firstLineChars="600" w:firstLine="1320"/>
        <w:rPr>
          <w:rFonts w:ascii="HG丸ｺﾞｼｯｸM-PRO" w:eastAsia="DengXian" w:hAnsi="HG丸ｺﾞｼｯｸM-PRO"/>
          <w:sz w:val="22"/>
          <w:szCs w:val="22"/>
          <w:lang w:eastAsia="zh-CN"/>
        </w:rPr>
      </w:pPr>
      <w:r w:rsidRPr="00263ECC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住所：</w:t>
      </w:r>
      <w:r w:rsidR="00737ED2" w:rsidRPr="00737ED2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〒</w:t>
      </w:r>
      <w:r w:rsidR="00737ED2" w:rsidRPr="00737ED2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467-0851 </w:t>
      </w:r>
      <w:r w:rsidR="00737ED2" w:rsidRPr="00737ED2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愛知県名古屋市瑞穂区塩入町５</w:t>
      </w:r>
      <w:r w:rsidR="00737ED2" w:rsidRPr="00737ED2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>−</w:t>
      </w:r>
      <w:r w:rsidR="00737ED2" w:rsidRPr="00737ED2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１５</w:t>
      </w:r>
    </w:p>
    <w:p w14:paraId="6E981FAF" w14:textId="77777777" w:rsidR="008A5BBB" w:rsidRDefault="008A5BBB" w:rsidP="008A5BBB">
      <w:pPr>
        <w:ind w:left="517" w:firstLineChars="900" w:firstLine="1980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8A5BBB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地下鉄名城線「堀田駅」下車1番出口。徒歩3分</w:t>
      </w:r>
    </w:p>
    <w:p w14:paraId="5B749F7E" w14:textId="2A367432" w:rsidR="008A5BBB" w:rsidRDefault="008A5BBB" w:rsidP="008A5BBB">
      <w:pPr>
        <w:ind w:left="517" w:firstLineChars="900" w:firstLine="1980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8A5BBB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名鉄名古屋本線「堀田駅」下車。徒歩2分</w:t>
      </w:r>
    </w:p>
    <w:p w14:paraId="164B3A81" w14:textId="4699C595" w:rsidR="000F3F3D" w:rsidRPr="00496AF5" w:rsidRDefault="00835F7C" w:rsidP="006B3067">
      <w:pPr>
        <w:spacing w:beforeLines="50" w:before="144"/>
        <w:ind w:firstLineChars="245" w:firstLine="539"/>
        <w:rPr>
          <w:rFonts w:ascii="HG丸ｺﾞｼｯｸM-PRO" w:eastAsia="HG丸ｺﾞｼｯｸM-PRO"/>
          <w:color w:val="000000"/>
          <w:sz w:val="22"/>
          <w:szCs w:val="20"/>
        </w:rPr>
      </w:pPr>
      <w:r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◆</w:t>
      </w:r>
      <w:r w:rsidR="0004396C">
        <w:rPr>
          <w:rFonts w:ascii="HG丸ｺﾞｼｯｸM-PRO" w:eastAsia="HG丸ｺﾞｼｯｸM-PRO" w:hint="eastAsia"/>
          <w:color w:val="000000"/>
          <w:sz w:val="22"/>
          <w:szCs w:val="20"/>
        </w:rPr>
        <w:t>開催予定日</w:t>
      </w:r>
      <w:r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：</w:t>
      </w:r>
      <w:r w:rsidR="001D2376">
        <w:rPr>
          <w:rFonts w:ascii="HG丸ｺﾞｼｯｸM-PRO" w:eastAsia="HG丸ｺﾞｼｯｸM-PRO" w:hint="eastAsia"/>
          <w:color w:val="000000"/>
          <w:sz w:val="22"/>
          <w:szCs w:val="20"/>
        </w:rPr>
        <w:t>第</w:t>
      </w:r>
      <w:r w:rsidR="000F68C3" w:rsidRPr="000F68C3">
        <w:rPr>
          <w:rFonts w:ascii="HG丸ｺﾞｼｯｸM-PRO" w:eastAsia="HG丸ｺﾞｼｯｸM-PRO" w:hint="eastAsia"/>
          <w:color w:val="000000"/>
          <w:sz w:val="22"/>
          <w:szCs w:val="20"/>
        </w:rPr>
        <w:t>1回勉強会</w:t>
      </w:r>
      <w:r w:rsidR="001D2376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　7月</w:t>
      </w:r>
      <w:r w:rsidR="006B3067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</w:t>
      </w:r>
      <w:r w:rsidR="001D2376">
        <w:rPr>
          <w:rFonts w:ascii="HG丸ｺﾞｼｯｸM-PRO" w:eastAsia="HG丸ｺﾞｼｯｸM-PRO" w:hint="eastAsia"/>
          <w:color w:val="000000"/>
          <w:sz w:val="22"/>
          <w:szCs w:val="20"/>
        </w:rPr>
        <w:t>6日（木）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 xml:space="preserve">　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</w:t>
      </w:r>
      <w:r w:rsidR="000F3F3D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１</w:t>
      </w:r>
      <w:r w:rsidR="000F3F3D">
        <w:rPr>
          <w:rFonts w:ascii="HG丸ｺﾞｼｯｸM-PRO" w:eastAsia="HG丸ｺﾞｼｯｸM-PRO" w:hint="eastAsia"/>
          <w:color w:val="000000"/>
          <w:sz w:val="22"/>
          <w:szCs w:val="20"/>
        </w:rPr>
        <w:t>５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：</w:t>
      </w:r>
      <w:r w:rsidR="006B3067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００　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～</w:t>
      </w:r>
      <w:r w:rsidR="006B3067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１７：００</w:t>
      </w:r>
    </w:p>
    <w:p w14:paraId="5F102906" w14:textId="1288F2FB" w:rsidR="000F3F3D" w:rsidRPr="00496AF5" w:rsidRDefault="006B3067" w:rsidP="000F3F3D">
      <w:pPr>
        <w:ind w:leftChars="100" w:left="210" w:firstLineChars="850" w:firstLine="1870"/>
        <w:rPr>
          <w:rFonts w:ascii="HG丸ｺﾞｼｯｸM-PRO" w:eastAsia="PMingLiU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第2回</w:t>
      </w:r>
      <w:r w:rsidR="000F68C3">
        <w:rPr>
          <w:rFonts w:ascii="HG丸ｺﾞｼｯｸM-PRO" w:eastAsia="HG丸ｺﾞｼｯｸM-PRO" w:hint="eastAsia"/>
          <w:color w:val="000000"/>
          <w:sz w:val="22"/>
          <w:szCs w:val="22"/>
        </w:rPr>
        <w:t>勉強会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7月28日（金）　　　　 　　　　 〃</w:t>
      </w:r>
    </w:p>
    <w:p w14:paraId="0A02B3EF" w14:textId="6C66DC0C" w:rsidR="000F3F3D" w:rsidRDefault="006B3067" w:rsidP="000F3F3D">
      <w:pPr>
        <w:ind w:firstLineChars="950" w:firstLine="2090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第3</w:t>
      </w:r>
      <w:r w:rsidR="000F68C3" w:rsidRPr="000F68C3">
        <w:rPr>
          <w:rFonts w:ascii="HG丸ｺﾞｼｯｸM-PRO" w:eastAsia="HG丸ｺﾞｼｯｸM-PRO" w:hint="eastAsia"/>
          <w:color w:val="000000"/>
          <w:sz w:val="22"/>
          <w:szCs w:val="22"/>
        </w:rPr>
        <w:t>回勉強会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9月　1日（金）　　　　　　　　　〃</w:t>
      </w:r>
    </w:p>
    <w:p w14:paraId="0F318790" w14:textId="0E777802" w:rsidR="00A7350B" w:rsidRDefault="006B3067" w:rsidP="000F3F3D">
      <w:pPr>
        <w:ind w:firstLineChars="950" w:firstLine="2090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第</w:t>
      </w:r>
      <w:r w:rsidR="000F68C3">
        <w:rPr>
          <w:rFonts w:ascii="HG丸ｺﾞｼｯｸM-PRO" w:eastAsia="HG丸ｺﾞｼｯｸM-PRO" w:hint="eastAsia"/>
          <w:color w:val="000000"/>
          <w:sz w:val="22"/>
          <w:szCs w:val="22"/>
        </w:rPr>
        <w:t>4</w:t>
      </w:r>
      <w:r w:rsidR="000F68C3" w:rsidRPr="000F68C3">
        <w:rPr>
          <w:rFonts w:ascii="HG丸ｺﾞｼｯｸM-PRO" w:eastAsia="HG丸ｺﾞｼｯｸM-PRO" w:hint="eastAsia"/>
          <w:color w:val="000000"/>
          <w:sz w:val="22"/>
          <w:szCs w:val="22"/>
        </w:rPr>
        <w:t>回勉強会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9月21日（木）　　　　　　　　　〃</w:t>
      </w:r>
    </w:p>
    <w:p w14:paraId="3E5044B1" w14:textId="796AC477" w:rsidR="006B3067" w:rsidRPr="00496AF5" w:rsidRDefault="006B3067" w:rsidP="000F3F3D">
      <w:pPr>
        <w:ind w:firstLineChars="950" w:firstLine="2090"/>
        <w:rPr>
          <w:rFonts w:ascii="HG丸ｺﾞｼｯｸM-PRO" w:eastAsia="PMingLiU"/>
          <w:color w:val="000000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第5</w:t>
      </w:r>
      <w:r w:rsidR="000F68C3" w:rsidRPr="000F68C3">
        <w:rPr>
          <w:rFonts w:ascii="HG丸ｺﾞｼｯｸM-PRO" w:eastAsia="HG丸ｺﾞｼｯｸM-PRO" w:hint="eastAsia"/>
          <w:color w:val="000000"/>
          <w:sz w:val="22"/>
          <w:szCs w:val="22"/>
        </w:rPr>
        <w:t>回勉強会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0F68C3">
        <w:rPr>
          <w:rFonts w:ascii="HG丸ｺﾞｼｯｸM-PRO" w:eastAsia="HG丸ｺﾞｼｯｸM-PRO" w:hint="eastAsia"/>
          <w:color w:val="000000"/>
          <w:sz w:val="22"/>
          <w:szCs w:val="22"/>
        </w:rPr>
        <w:t>１０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月19日（木）　　　　　　　　　〃</w:t>
      </w:r>
    </w:p>
    <w:p w14:paraId="5E8702F1" w14:textId="425F5DE8" w:rsidR="006B3067" w:rsidRDefault="00EC10CA" w:rsidP="00DB1A9F">
      <w:pPr>
        <w:spacing w:beforeLines="50" w:before="144"/>
        <w:ind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◆講　</w:t>
      </w:r>
      <w:r w:rsidR="00363E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B3067">
        <w:rPr>
          <w:rFonts w:ascii="HG丸ｺﾞｼｯｸM-PRO" w:eastAsia="HG丸ｺﾞｼｯｸM-PRO" w:hAnsi="HG丸ｺﾞｼｯｸM-PRO" w:hint="eastAsia"/>
          <w:sz w:val="22"/>
          <w:szCs w:val="22"/>
        </w:rPr>
        <w:t>師</w:t>
      </w:r>
      <w:r w:rsidR="001D23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D2376" w:rsidRPr="001D2376">
        <w:rPr>
          <w:rFonts w:ascii="HG丸ｺﾞｼｯｸM-PRO" w:eastAsia="HG丸ｺﾞｼｯｸM-PRO" w:hAnsi="HG丸ｺﾞｼｯｸM-PRO" w:hint="eastAsia"/>
          <w:sz w:val="22"/>
          <w:szCs w:val="22"/>
        </w:rPr>
        <w:t>炭素会計アドバイザー協会</w:t>
      </w:r>
      <w:r w:rsidR="00160245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  <w:r w:rsidR="00156449" w:rsidRPr="001564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60245">
        <w:rPr>
          <w:rFonts w:ascii="HG丸ｺﾞｼｯｸM-PRO" w:eastAsia="HG丸ｺﾞｼｯｸM-PRO" w:hAnsi="HG丸ｺﾞｼｯｸM-PRO" w:hint="eastAsia"/>
          <w:sz w:val="22"/>
          <w:szCs w:val="22"/>
        </w:rPr>
        <w:t>からテーマ毎に、ご推薦頂きます</w:t>
      </w:r>
    </w:p>
    <w:p w14:paraId="6B7FC726" w14:textId="0E4878D4" w:rsidR="004F5DAE" w:rsidRDefault="00835F7C">
      <w:pPr>
        <w:ind w:firstLineChars="245" w:firstLine="539"/>
        <w:rPr>
          <w:rFonts w:ascii="HG丸ｺﾞｼｯｸM-PRO" w:eastAsia="HG丸ｺﾞｼｯｸM-PRO"/>
          <w:sz w:val="22"/>
          <w:szCs w:val="20"/>
        </w:rPr>
      </w:pPr>
      <w:r w:rsidRPr="00D515D5">
        <w:rPr>
          <w:rFonts w:ascii="HG丸ｺﾞｼｯｸM-PRO" w:eastAsia="HG丸ｺﾞｼｯｸM-PRO" w:hint="eastAsia"/>
          <w:color w:val="000000"/>
          <w:sz w:val="22"/>
          <w:szCs w:val="20"/>
        </w:rPr>
        <w:t>◆</w:t>
      </w:r>
      <w:r w:rsidRPr="00D515D5">
        <w:rPr>
          <w:rFonts w:ascii="HG丸ｺﾞｼｯｸM-PRO" w:eastAsia="HG丸ｺﾞｼｯｸM-PRO" w:hint="eastAsia"/>
          <w:kern w:val="0"/>
          <w:sz w:val="22"/>
          <w:szCs w:val="20"/>
        </w:rPr>
        <w:t>申込方法</w:t>
      </w:r>
      <w:r w:rsidR="0027709B" w:rsidRPr="00D515D5">
        <w:rPr>
          <w:rFonts w:ascii="HG丸ｺﾞｼｯｸM-PRO" w:eastAsia="HG丸ｺﾞｼｯｸM-PRO" w:hint="eastAsia"/>
          <w:kern w:val="0"/>
          <w:sz w:val="22"/>
          <w:szCs w:val="20"/>
        </w:rPr>
        <w:t xml:space="preserve">　</w:t>
      </w:r>
      <w:r w:rsidRPr="00D515D5">
        <w:rPr>
          <w:rFonts w:ascii="HG丸ｺﾞｼｯｸM-PRO" w:eastAsia="HG丸ｺﾞｼｯｸM-PRO" w:hint="eastAsia"/>
          <w:sz w:val="22"/>
          <w:szCs w:val="20"/>
        </w:rPr>
        <w:t>：</w:t>
      </w:r>
      <w:hyperlink r:id="rId11" w:history="1">
        <w:r w:rsidR="00A60393" w:rsidRPr="00AF00E2">
          <w:rPr>
            <w:rStyle w:val="a4"/>
            <w:rFonts w:ascii="HG丸ｺﾞｼｯｸM-PRO" w:eastAsia="HG丸ｺﾞｼｯｸM-PRO" w:hint="eastAsia"/>
            <w:sz w:val="22"/>
            <w:szCs w:val="20"/>
          </w:rPr>
          <w:t>こちらの応募フォーム</w:t>
        </w:r>
      </w:hyperlink>
      <w:r w:rsidR="00BE231B">
        <w:rPr>
          <w:rFonts w:ascii="HG丸ｺﾞｼｯｸM-PRO" w:eastAsia="HG丸ｺﾞｼｯｸM-PRO" w:hint="eastAsia"/>
          <w:sz w:val="22"/>
          <w:szCs w:val="20"/>
        </w:rPr>
        <w:t>よりお申込</w:t>
      </w:r>
      <w:r w:rsidR="002155CF">
        <w:rPr>
          <w:rFonts w:ascii="HG丸ｺﾞｼｯｸM-PRO" w:eastAsia="HG丸ｺﾞｼｯｸM-PRO" w:hint="eastAsia"/>
          <w:sz w:val="22"/>
          <w:szCs w:val="20"/>
        </w:rPr>
        <w:t>み</w:t>
      </w:r>
      <w:r w:rsidR="00BE231B">
        <w:rPr>
          <w:rFonts w:ascii="HG丸ｺﾞｼｯｸM-PRO" w:eastAsia="HG丸ｺﾞｼｯｸM-PRO" w:hint="eastAsia"/>
          <w:sz w:val="22"/>
          <w:szCs w:val="20"/>
        </w:rPr>
        <w:t>ください（会員限定）</w:t>
      </w:r>
    </w:p>
    <w:p w14:paraId="0F1579EA" w14:textId="77777777" w:rsidR="00AC120E" w:rsidRDefault="00AC120E" w:rsidP="00AC120E">
      <w:pPr>
        <w:ind w:leftChars="945" w:left="3524" w:hangingChars="700" w:hanging="1540"/>
        <w:rPr>
          <w:rFonts w:ascii="HG丸ｺﾞｼｯｸM-PRO" w:eastAsia="HG丸ｺﾞｼｯｸM-PRO"/>
          <w:color w:val="000000"/>
          <w:sz w:val="22"/>
          <w:szCs w:val="20"/>
        </w:rPr>
      </w:pPr>
      <w:r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※ 会員専用ページのユーザー名・パスワードが必要です。</w:t>
      </w:r>
    </w:p>
    <w:p w14:paraId="21E5DE59" w14:textId="75F9E6BB" w:rsidR="00AC120E" w:rsidRDefault="00D45236" w:rsidP="00AC120E">
      <w:pPr>
        <w:ind w:leftChars="1045" w:left="3514" w:hangingChars="600" w:hanging="1320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>※</w:t>
      </w:r>
      <w:r w:rsidR="00833D32">
        <w:rPr>
          <w:rFonts w:ascii="HG丸ｺﾞｼｯｸM-PRO" w:eastAsia="HG丸ｺﾞｼｯｸM-PRO" w:hint="eastAsia"/>
          <w:sz w:val="22"/>
          <w:szCs w:val="20"/>
        </w:rPr>
        <w:t xml:space="preserve"> </w:t>
      </w:r>
      <w:r w:rsidR="00BE231B">
        <w:rPr>
          <w:rFonts w:ascii="HG丸ｺﾞｼｯｸM-PRO" w:eastAsia="HG丸ｺﾞｼｯｸM-PRO" w:hint="eastAsia"/>
          <w:sz w:val="22"/>
          <w:szCs w:val="20"/>
        </w:rPr>
        <w:t>定員</w:t>
      </w:r>
      <w:r w:rsidR="004F5DAE">
        <w:rPr>
          <w:rFonts w:ascii="HG丸ｺﾞｼｯｸM-PRO" w:eastAsia="HG丸ｺﾞｼｯｸM-PRO" w:hint="eastAsia"/>
          <w:sz w:val="22"/>
          <w:szCs w:val="20"/>
        </w:rPr>
        <w:t>を</w:t>
      </w:r>
      <w:r w:rsidR="00833D32">
        <w:rPr>
          <w:rFonts w:ascii="HG丸ｺﾞｼｯｸM-PRO" w:eastAsia="HG丸ｺﾞｼｯｸM-PRO" w:hint="eastAsia"/>
          <w:sz w:val="22"/>
          <w:szCs w:val="20"/>
        </w:rPr>
        <w:t>３０</w:t>
      </w:r>
      <w:r w:rsidR="00835F7C">
        <w:rPr>
          <w:rFonts w:ascii="HG丸ｺﾞｼｯｸM-PRO" w:eastAsia="HG丸ｺﾞｼｯｸM-PRO" w:hint="eastAsia"/>
          <w:sz w:val="22"/>
          <w:szCs w:val="20"/>
        </w:rPr>
        <w:t>名</w:t>
      </w:r>
      <w:r w:rsidR="004F5DAE">
        <w:rPr>
          <w:rFonts w:ascii="HG丸ｺﾞｼｯｸM-PRO" w:eastAsia="HG丸ｺﾞｼｯｸM-PRO" w:hint="eastAsia"/>
          <w:sz w:val="22"/>
          <w:szCs w:val="20"/>
        </w:rPr>
        <w:t>とします。</w:t>
      </w:r>
      <w:r w:rsidR="00926496">
        <w:rPr>
          <w:rFonts w:ascii="HG丸ｺﾞｼｯｸM-PRO" w:eastAsia="HG丸ｺﾞｼｯｸM-PRO" w:hint="eastAsia"/>
          <w:sz w:val="22"/>
          <w:szCs w:val="20"/>
        </w:rPr>
        <w:t>（先着順</w:t>
      </w:r>
      <w:r w:rsidR="00AC120E">
        <w:rPr>
          <w:rFonts w:ascii="HG丸ｺﾞｼｯｸM-PRO" w:eastAsia="HG丸ｺﾞｼｯｸM-PRO" w:hint="eastAsia"/>
          <w:sz w:val="22"/>
          <w:szCs w:val="20"/>
        </w:rPr>
        <w:t>）</w:t>
      </w:r>
      <w:r w:rsidR="00AC120E">
        <w:rPr>
          <w:rFonts w:ascii="HG丸ｺﾞｼｯｸM-PRO" w:eastAsia="HG丸ｺﾞｼｯｸM-PRO"/>
          <w:sz w:val="22"/>
          <w:szCs w:val="20"/>
        </w:rPr>
        <w:br/>
      </w:r>
      <w:r w:rsidR="00833D32">
        <w:rPr>
          <w:rFonts w:ascii="HG丸ｺﾞｼｯｸM-PRO" w:eastAsia="HG丸ｺﾞｼｯｸM-PRO" w:hint="eastAsia"/>
          <w:sz w:val="22"/>
          <w:szCs w:val="20"/>
        </w:rPr>
        <w:t>／</w:t>
      </w:r>
      <w:r w:rsidR="00AC120E">
        <w:rPr>
          <w:rFonts w:ascii="HG丸ｺﾞｼｯｸM-PRO" w:eastAsia="HG丸ｺﾞｼｯｸM-PRO" w:hint="eastAsia"/>
          <w:sz w:val="22"/>
          <w:szCs w:val="20"/>
        </w:rPr>
        <w:t>応募が多くて溢れた場合は、</w:t>
      </w:r>
      <w:r w:rsidR="00833D32">
        <w:rPr>
          <w:rFonts w:ascii="HG丸ｺﾞｼｯｸM-PRO" w:eastAsia="HG丸ｺﾞｼｯｸM-PRO" w:hint="eastAsia"/>
          <w:sz w:val="22"/>
          <w:szCs w:val="20"/>
        </w:rPr>
        <w:t>中小企業様を優先</w:t>
      </w:r>
      <w:r w:rsidR="00AC120E">
        <w:rPr>
          <w:rFonts w:ascii="HG丸ｺﾞｼｯｸM-PRO" w:eastAsia="HG丸ｺﾞｼｯｸM-PRO" w:hint="eastAsia"/>
          <w:sz w:val="22"/>
          <w:szCs w:val="20"/>
        </w:rPr>
        <w:t>とさせて頂き、</w:t>
      </w:r>
    </w:p>
    <w:p w14:paraId="5EE46656" w14:textId="29E1DEF9" w:rsidR="00835F7C" w:rsidRPr="00DB1A9F" w:rsidRDefault="00AC120E" w:rsidP="00DB1A9F">
      <w:pPr>
        <w:ind w:leftChars="1645" w:left="3454" w:firstLineChars="100" w:firstLine="220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>第2回目の開催企画を検討</w:t>
      </w:r>
      <w:r w:rsidR="00D41C1C">
        <w:rPr>
          <w:rFonts w:ascii="HG丸ｺﾞｼｯｸM-PRO" w:eastAsia="HG丸ｺﾞｼｯｸM-PRO" w:hint="eastAsia"/>
          <w:sz w:val="22"/>
          <w:szCs w:val="20"/>
        </w:rPr>
        <w:t>さ</w:t>
      </w:r>
      <w:r>
        <w:rPr>
          <w:rFonts w:ascii="HG丸ｺﾞｼｯｸM-PRO" w:eastAsia="HG丸ｺﾞｼｯｸM-PRO" w:hint="eastAsia"/>
          <w:sz w:val="22"/>
          <w:szCs w:val="20"/>
        </w:rPr>
        <w:t>せて頂きます</w:t>
      </w:r>
    </w:p>
    <w:p w14:paraId="78974B82" w14:textId="5064B260" w:rsidR="00DB1A9F" w:rsidRDefault="00835F7C" w:rsidP="00DB1A9F">
      <w:pPr>
        <w:spacing w:beforeLines="50" w:before="144"/>
        <w:ind w:firstLineChars="245" w:firstLine="539"/>
        <w:rPr>
          <w:rFonts w:ascii="HG丸ｺﾞｼｯｸM-PRO" w:eastAsia="HG丸ｺﾞｼｯｸM-PRO"/>
          <w:color w:val="FF0000"/>
          <w:sz w:val="22"/>
          <w:szCs w:val="20"/>
        </w:rPr>
      </w:pPr>
      <w:r>
        <w:rPr>
          <w:rFonts w:ascii="HG丸ｺﾞｼｯｸM-PRO" w:eastAsia="HG丸ｺﾞｼｯｸM-PRO" w:hint="eastAsia"/>
          <w:color w:val="000000"/>
          <w:sz w:val="22"/>
          <w:szCs w:val="20"/>
        </w:rPr>
        <w:t>◆</w:t>
      </w:r>
      <w:r w:rsidR="00C60542" w:rsidRPr="00363EFE">
        <w:rPr>
          <w:rFonts w:ascii="HG丸ｺﾞｼｯｸM-PRO" w:eastAsia="HG丸ｺﾞｼｯｸM-PRO" w:hint="eastAsia"/>
          <w:kern w:val="0"/>
          <w:sz w:val="22"/>
          <w:szCs w:val="20"/>
        </w:rPr>
        <w:t>申込締切</w:t>
      </w:r>
      <w:r w:rsidR="0027709B">
        <w:rPr>
          <w:rFonts w:ascii="HG丸ｺﾞｼｯｸM-PRO" w:eastAsia="HG丸ｺﾞｼｯｸM-PRO" w:hint="eastAsia"/>
          <w:kern w:val="0"/>
          <w:sz w:val="22"/>
          <w:szCs w:val="20"/>
        </w:rPr>
        <w:t xml:space="preserve">　</w:t>
      </w:r>
      <w:r w:rsidR="00C60542">
        <w:rPr>
          <w:rFonts w:ascii="HG丸ｺﾞｼｯｸM-PRO" w:eastAsia="HG丸ｺﾞｼｯｸM-PRO" w:hint="eastAsia"/>
          <w:sz w:val="22"/>
          <w:szCs w:val="20"/>
        </w:rPr>
        <w:t>：</w:t>
      </w:r>
      <w:r w:rsidR="0048742B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２０２</w:t>
      </w:r>
      <w:r w:rsidR="00926496">
        <w:rPr>
          <w:rFonts w:ascii="HG丸ｺﾞｼｯｸM-PRO" w:eastAsia="HG丸ｺﾞｼｯｸM-PRO" w:hint="eastAsia"/>
          <w:color w:val="FF0000"/>
          <w:sz w:val="22"/>
          <w:szCs w:val="20"/>
        </w:rPr>
        <w:t>３</w:t>
      </w:r>
      <w:r w:rsidR="00AD49FB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年</w:t>
      </w:r>
      <w:r w:rsidR="006B3067">
        <w:rPr>
          <w:rFonts w:ascii="HG丸ｺﾞｼｯｸM-PRO" w:eastAsia="HG丸ｺﾞｼｯｸM-PRO" w:hint="eastAsia"/>
          <w:color w:val="FF0000"/>
          <w:sz w:val="22"/>
          <w:szCs w:val="20"/>
        </w:rPr>
        <w:t>６</w:t>
      </w:r>
      <w:r w:rsidR="0023679D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月</w:t>
      </w:r>
      <w:r w:rsidR="00926496">
        <w:rPr>
          <w:rFonts w:ascii="HG丸ｺﾞｼｯｸM-PRO" w:eastAsia="HG丸ｺﾞｼｯｸM-PRO" w:hint="eastAsia"/>
          <w:color w:val="FF0000"/>
          <w:sz w:val="22"/>
          <w:szCs w:val="20"/>
        </w:rPr>
        <w:t>２</w:t>
      </w:r>
      <w:r w:rsidR="006B3067">
        <w:rPr>
          <w:rFonts w:ascii="HG丸ｺﾞｼｯｸM-PRO" w:eastAsia="HG丸ｺﾞｼｯｸM-PRO" w:hint="eastAsia"/>
          <w:color w:val="FF0000"/>
          <w:sz w:val="22"/>
          <w:szCs w:val="20"/>
        </w:rPr>
        <w:t>３</w:t>
      </w:r>
      <w:r w:rsidR="0023679D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日（</w:t>
      </w:r>
      <w:r w:rsidR="006B3067">
        <w:rPr>
          <w:rFonts w:ascii="HG丸ｺﾞｼｯｸM-PRO" w:eastAsia="HG丸ｺﾞｼｯｸM-PRO" w:hint="eastAsia"/>
          <w:color w:val="FF0000"/>
          <w:sz w:val="22"/>
          <w:szCs w:val="20"/>
        </w:rPr>
        <w:t>金</w:t>
      </w:r>
      <w:r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）</w:t>
      </w:r>
    </w:p>
    <w:p w14:paraId="774B7B77" w14:textId="1DA40CF6" w:rsidR="004F0214" w:rsidRPr="00263ECC" w:rsidRDefault="00361ADF" w:rsidP="00E204D1">
      <w:pPr>
        <w:spacing w:beforeLines="50" w:before="144"/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0"/>
        </w:rPr>
        <w:t xml:space="preserve">　</w:t>
      </w:r>
      <w:r w:rsidR="004F0214" w:rsidRPr="00263ECC">
        <w:rPr>
          <w:rFonts w:ascii="HG丸ｺﾞｼｯｸM-PRO" w:eastAsia="HG丸ｺﾞｼｯｸM-PRO" w:hint="eastAsia"/>
          <w:sz w:val="22"/>
          <w:szCs w:val="22"/>
        </w:rPr>
        <w:t>【本件</w:t>
      </w:r>
      <w:r w:rsidR="004F0214" w:rsidRPr="00263ECC">
        <w:rPr>
          <w:rFonts w:ascii="HG丸ｺﾞｼｯｸM-PRO" w:eastAsia="HG丸ｺﾞｼｯｸM-PRO" w:hint="eastAsia"/>
          <w:bCs/>
          <w:sz w:val="22"/>
          <w:szCs w:val="22"/>
        </w:rPr>
        <w:t>問合せ先</w:t>
      </w:r>
      <w:r w:rsidR="004F0214" w:rsidRPr="00263ECC">
        <w:rPr>
          <w:rFonts w:ascii="HG丸ｺﾞｼｯｸM-PRO" w:eastAsia="HG丸ｺﾞｼｯｸM-PRO" w:hint="eastAsia"/>
          <w:sz w:val="22"/>
          <w:szCs w:val="22"/>
        </w:rPr>
        <w:t>】</w:t>
      </w:r>
      <w:r w:rsidR="004F0214" w:rsidRPr="00263ECC">
        <w:rPr>
          <w:rFonts w:ascii="HG丸ｺﾞｼｯｸM-PRO" w:eastAsia="HG丸ｺﾞｼｯｸM-PRO" w:hint="eastAsia"/>
          <w:bCs/>
          <w:sz w:val="22"/>
          <w:szCs w:val="22"/>
        </w:rPr>
        <w:t>ＥＰＯＣ会長会社 事務局</w:t>
      </w:r>
    </w:p>
    <w:p w14:paraId="2A0C2F41" w14:textId="655D8B87" w:rsidR="003660B8" w:rsidRPr="00263ECC" w:rsidRDefault="004F0214" w:rsidP="00C505A3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Cs w:val="20"/>
        </w:rPr>
        <w:t xml:space="preserve">　　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ブラ</w:t>
      </w:r>
      <w:r w:rsidR="00631313" w:rsidRPr="00263ECC">
        <w:rPr>
          <w:rFonts w:ascii="HG丸ｺﾞｼｯｸM-PRO" w:eastAsia="HG丸ｺﾞｼｯｸM-PRO" w:hint="eastAsia"/>
          <w:bCs/>
          <w:sz w:val="22"/>
          <w:szCs w:val="22"/>
        </w:rPr>
        <w:t>ザー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工業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株式会社　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気候変動対応戦略部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柳原</w:t>
      </w:r>
      <w:r w:rsidR="008D5C79">
        <w:rPr>
          <w:rFonts w:ascii="HG丸ｺﾞｼｯｸM-PRO" w:eastAsia="HG丸ｺﾞｼｯｸM-PRO" w:hint="eastAsia"/>
          <w:bCs/>
          <w:sz w:val="22"/>
          <w:szCs w:val="22"/>
        </w:rPr>
        <w:t>（</w:t>
      </w:r>
      <w:r w:rsidR="00EC1160" w:rsidRPr="00263ECC">
        <w:rPr>
          <w:rFonts w:ascii="HG丸ｺﾞｼｯｸM-PRO" w:eastAsia="HG丸ｺﾞｼｯｸM-PRO" w:hint="eastAsia"/>
          <w:bCs/>
          <w:sz w:val="22"/>
          <w:szCs w:val="22"/>
        </w:rPr>
        <w:t>TEL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： 080-7954-4730</w:t>
      </w:r>
      <w:r w:rsidR="008D5C79">
        <w:rPr>
          <w:rFonts w:ascii="HG丸ｺﾞｼｯｸM-PRO" w:eastAsia="HG丸ｺﾞｼｯｸM-PRO" w:hint="eastAsia"/>
          <w:bCs/>
          <w:sz w:val="22"/>
          <w:szCs w:val="22"/>
        </w:rPr>
        <w:t>）</w:t>
      </w:r>
      <w:r w:rsidR="008D5C79" w:rsidRPr="00263ECC">
        <w:rPr>
          <w:rFonts w:ascii="HG丸ｺﾞｼｯｸM-PRO" w:eastAsia="HG丸ｺﾞｼｯｸM-PRO" w:hint="eastAsia"/>
          <w:bCs/>
          <w:sz w:val="22"/>
          <w:szCs w:val="22"/>
        </w:rPr>
        <w:t>・佐藤</w:t>
      </w:r>
    </w:p>
    <w:p w14:paraId="75D36304" w14:textId="6F286CA2" w:rsidR="003660B8" w:rsidRDefault="004F0214" w:rsidP="00C505A3">
      <w:pPr>
        <w:rPr>
          <w:rFonts w:ascii="HG丸ｺﾞｼｯｸM-PRO" w:eastAsia="HG丸ｺﾞｼｯｸM-PRO"/>
          <w:bCs/>
          <w:szCs w:val="20"/>
        </w:rPr>
      </w:pPr>
      <w:r w:rsidRPr="00263ECC">
        <w:rPr>
          <w:rFonts w:ascii="HG丸ｺﾞｼｯｸM-PRO" w:eastAsia="HG丸ｺﾞｼｯｸM-PRO"/>
          <w:bCs/>
          <w:sz w:val="22"/>
          <w:szCs w:val="22"/>
        </w:rPr>
        <w:t xml:space="preserve">  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Pr="00263ECC">
        <w:rPr>
          <w:rFonts w:ascii="HG丸ｺﾞｼｯｸM-PRO" w:eastAsia="HG丸ｺﾞｼｯｸM-PRO"/>
          <w:bCs/>
          <w:sz w:val="22"/>
          <w:szCs w:val="22"/>
        </w:rPr>
        <w:t>E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>-mail</w:t>
      </w:r>
      <w:r w:rsidR="003660B8" w:rsidRPr="00263ECC">
        <w:rPr>
          <w:rFonts w:ascii="HG丸ｺﾞｼｯｸM-PRO" w:eastAsia="HG丸ｺﾞｼｯｸM-PRO" w:hint="eastAsia"/>
          <w:bCs/>
          <w:sz w:val="22"/>
          <w:szCs w:val="22"/>
        </w:rPr>
        <w:t>（柳原）</w:t>
      </w:r>
      <w:hyperlink r:id="rId12" w:history="1">
        <w:r w:rsidR="00C505A3" w:rsidRPr="00263ECC">
          <w:rPr>
            <w:rStyle w:val="a4"/>
            <w:rFonts w:ascii="HG丸ｺﾞｼｯｸM-PRO" w:eastAsia="HG丸ｺﾞｼｯｸM-PRO"/>
            <w:bCs/>
            <w:sz w:val="22"/>
            <w:szCs w:val="22"/>
          </w:rPr>
          <w:t>Kenichi</w:t>
        </w:r>
        <w:r w:rsidR="00C505A3" w:rsidRPr="00263ECC">
          <w:rPr>
            <w:rStyle w:val="a4"/>
            <w:rFonts w:ascii="HG丸ｺﾞｼｯｸM-PRO" w:eastAsia="HG丸ｺﾞｼｯｸM-PRO" w:hint="eastAsia"/>
            <w:bCs/>
            <w:sz w:val="22"/>
            <w:szCs w:val="22"/>
          </w:rPr>
          <w:t>.yanagihara@brother.co.jp</w:t>
        </w:r>
      </w:hyperlink>
      <w:r w:rsidR="00C505A3"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3660B8" w:rsidRPr="00263ECC">
        <w:rPr>
          <w:rFonts w:ascii="HG丸ｺﾞｼｯｸM-PRO" w:eastAsia="HG丸ｺﾞｼｯｸM-PRO" w:hint="eastAsia"/>
          <w:bCs/>
          <w:sz w:val="22"/>
          <w:szCs w:val="22"/>
        </w:rPr>
        <w:t>、（佐藤）</w:t>
      </w:r>
      <w:hyperlink r:id="rId13" w:history="1">
        <w:r w:rsidR="003660B8" w:rsidRPr="00263ECC">
          <w:rPr>
            <w:rStyle w:val="a4"/>
            <w:rFonts w:ascii="HG丸ｺﾞｼｯｸM-PRO" w:eastAsia="HG丸ｺﾞｼｯｸM-PRO"/>
            <w:bCs/>
            <w:sz w:val="22"/>
            <w:szCs w:val="22"/>
          </w:rPr>
          <w:t>atsuko.sato@brother.co.jp</w:t>
        </w:r>
      </w:hyperlink>
    </w:p>
    <w:p w14:paraId="3B47A3EA" w14:textId="40383918" w:rsidR="00320A62" w:rsidRDefault="004443E5" w:rsidP="005D6F58">
      <w:pPr>
        <w:ind w:right="840"/>
        <w:rPr>
          <w:rFonts w:ascii="HG丸ｺﾞｼｯｸM-PRO" w:eastAsia="HG丸ｺﾞｼｯｸM-PRO"/>
          <w:bCs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4DB1D2" wp14:editId="03AF2C14">
            <wp:simplePos x="0" y="0"/>
            <wp:positionH relativeFrom="margin">
              <wp:posOffset>303530</wp:posOffset>
            </wp:positionH>
            <wp:positionV relativeFrom="paragraph">
              <wp:posOffset>101600</wp:posOffset>
            </wp:positionV>
            <wp:extent cx="10922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098" y="21453"/>
                <wp:lineTo x="21098" y="0"/>
                <wp:lineTo x="0" y="0"/>
              </wp:wrapPolygon>
            </wp:wrapThrough>
            <wp:docPr id="7" name="図 7" descr="フリーイラスト] 閃いた男性 - パブリックドメインQ：著作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] 閃いた男性 - パブリックドメインQ：著作権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EE2B" w14:textId="77A2EBAD" w:rsidR="004B53E7" w:rsidRDefault="004B53E7" w:rsidP="005D6F58">
      <w:pPr>
        <w:ind w:right="840"/>
        <w:rPr>
          <w:rFonts w:ascii="HG丸ｺﾞｼｯｸM-PRO" w:eastAsia="HG丸ｺﾞｼｯｸM-PRO"/>
          <w:bCs/>
          <w:szCs w:val="20"/>
        </w:rPr>
      </w:pPr>
    </w:p>
    <w:p w14:paraId="66564FB7" w14:textId="47F0CB58" w:rsidR="004B53E7" w:rsidRDefault="004B53E7" w:rsidP="005D6F58">
      <w:pPr>
        <w:ind w:right="840"/>
        <w:rPr>
          <w:rFonts w:ascii="HG丸ｺﾞｼｯｸM-PRO" w:eastAsia="HG丸ｺﾞｼｯｸM-PRO"/>
          <w:bCs/>
          <w:szCs w:val="20"/>
        </w:rPr>
      </w:pPr>
    </w:p>
    <w:p w14:paraId="7A0CA43A" w14:textId="14BA4688" w:rsidR="004B53E7" w:rsidRDefault="004B53E7" w:rsidP="005D6F58">
      <w:pPr>
        <w:ind w:right="840"/>
        <w:rPr>
          <w:rFonts w:ascii="HG丸ｺﾞｼｯｸM-PRO" w:eastAsia="HG丸ｺﾞｼｯｸM-PRO"/>
          <w:bCs/>
          <w:szCs w:val="20"/>
        </w:rPr>
      </w:pPr>
    </w:p>
    <w:p w14:paraId="30AF4FA0" w14:textId="75DA2CDD" w:rsidR="004B53E7" w:rsidRDefault="004B53E7" w:rsidP="005D6F58">
      <w:pPr>
        <w:ind w:right="840"/>
        <w:rPr>
          <w:rFonts w:ascii="HG丸ｺﾞｼｯｸM-PRO" w:eastAsia="HG丸ｺﾞｼｯｸM-PRO"/>
          <w:bCs/>
          <w:szCs w:val="20"/>
        </w:rPr>
      </w:pPr>
    </w:p>
    <w:p w14:paraId="0386C9D1" w14:textId="77777777" w:rsidR="004B53E7" w:rsidRDefault="004B53E7" w:rsidP="005D6F58">
      <w:pPr>
        <w:ind w:right="840"/>
        <w:rPr>
          <w:rFonts w:ascii="HG丸ｺﾞｼｯｸM-PRO" w:eastAsia="HG丸ｺﾞｼｯｸM-PRO"/>
          <w:bCs/>
          <w:szCs w:val="20"/>
        </w:rPr>
      </w:pPr>
    </w:p>
    <w:p w14:paraId="56EE96FE" w14:textId="77777777" w:rsidR="008B10F6" w:rsidRDefault="008B10F6" w:rsidP="005D6F58">
      <w:pPr>
        <w:ind w:right="840"/>
        <w:rPr>
          <w:rFonts w:ascii="HG丸ｺﾞｼｯｸM-PRO" w:eastAsia="HG丸ｺﾞｼｯｸM-PRO"/>
          <w:bCs/>
          <w:szCs w:val="20"/>
        </w:rPr>
      </w:pPr>
    </w:p>
    <w:p w14:paraId="7B9D2070" w14:textId="7009CB3B" w:rsidR="00320A62" w:rsidRDefault="00833D32" w:rsidP="002B75E5">
      <w:pPr>
        <w:pStyle w:val="af1"/>
        <w:ind w:firstLineChars="200" w:firstLine="560"/>
        <w:rPr>
          <w:rFonts w:ascii="Meiryo UI" w:eastAsia="Meiryo UI" w:hAnsi="Meiryo UI"/>
          <w:sz w:val="28"/>
          <w:szCs w:val="28"/>
        </w:rPr>
      </w:pPr>
      <w:r w:rsidRPr="002B75E5">
        <w:rPr>
          <w:rFonts w:ascii="Meiryo UI" w:eastAsia="Meiryo UI" w:hAnsi="Meiryo UI" w:hint="eastAsia"/>
          <w:sz w:val="28"/>
          <w:szCs w:val="28"/>
        </w:rPr>
        <w:t>【Scope1,2,3勉強会スケジュール表】</w:t>
      </w:r>
    </w:p>
    <w:p w14:paraId="42C67C43" w14:textId="2B74C6F6" w:rsidR="00E204D1" w:rsidRPr="00E204D1" w:rsidRDefault="00E204D1" w:rsidP="00E204D1">
      <w:pPr>
        <w:pStyle w:val="af1"/>
        <w:snapToGrid w:val="0"/>
        <w:ind w:firstLineChars="200" w:firstLine="420"/>
        <w:jc w:val="right"/>
        <w:rPr>
          <w:rFonts w:ascii="Meiryo UI" w:eastAsia="Meiryo UI" w:hAnsi="Meiryo UI"/>
          <w:color w:val="FF0000"/>
          <w:sz w:val="21"/>
          <w:szCs w:val="21"/>
          <w:u w:val="single"/>
        </w:rPr>
      </w:pPr>
      <w:r w:rsidRPr="00E204D1">
        <w:rPr>
          <w:rFonts w:ascii="Meiryo UI" w:eastAsia="Meiryo UI" w:hAnsi="Meiryo UI" w:hint="eastAsia"/>
          <w:color w:val="FF0000"/>
          <w:sz w:val="21"/>
          <w:szCs w:val="21"/>
          <w:u w:val="single"/>
        </w:rPr>
        <w:t>※授業の進行具合により30分程度の延長有り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3776"/>
        <w:gridCol w:w="1672"/>
        <w:gridCol w:w="799"/>
        <w:gridCol w:w="799"/>
        <w:gridCol w:w="1677"/>
      </w:tblGrid>
      <w:tr w:rsidR="00B52F67" w:rsidRPr="0004396C" w14:paraId="12F285BA" w14:textId="77777777" w:rsidTr="00952C5C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70AE" w14:textId="77777777" w:rsidR="00320A62" w:rsidRPr="00952C5C" w:rsidRDefault="00320A62" w:rsidP="00160245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B720" w14:textId="60BA0086" w:rsidR="00320A62" w:rsidRPr="00952C5C" w:rsidRDefault="00160245" w:rsidP="00160245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>
              <w:rPr>
                <w:rFonts w:ascii="Meiryo UI" w:eastAsia="Meiryo UI" w:hAnsi="Meiryo UI" w:cs="Microsoft GothicNeo" w:hint="eastAsia"/>
                <w:sz w:val="20"/>
                <w:szCs w:val="20"/>
              </w:rPr>
              <w:t>授業テーマ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2064" w14:textId="77777777" w:rsidR="00320A62" w:rsidRPr="00952C5C" w:rsidRDefault="00320A62" w:rsidP="00160245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講師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6708" w14:textId="77777777" w:rsidR="00320A62" w:rsidRPr="00952C5C" w:rsidRDefault="00320A62" w:rsidP="00160245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時間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7B6A" w14:textId="09861E8F" w:rsidR="00320A62" w:rsidRPr="00952C5C" w:rsidRDefault="00320A62" w:rsidP="00160245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会場</w:t>
            </w:r>
          </w:p>
        </w:tc>
      </w:tr>
      <w:tr w:rsidR="00320A62" w:rsidRPr="0004396C" w14:paraId="397BED9E" w14:textId="77777777" w:rsidTr="001D2376">
        <w:trPr>
          <w:trHeight w:val="83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9E4B" w14:textId="77777777" w:rsidR="00320A62" w:rsidRPr="00952C5C" w:rsidRDefault="00320A62" w:rsidP="00952C5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第１日目</w:t>
            </w:r>
          </w:p>
          <w:p w14:paraId="7D00D98D" w14:textId="24071BB5" w:rsidR="00952C5C" w:rsidRPr="00952C5C" w:rsidRDefault="00952C5C" w:rsidP="00952C5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7/6（木）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0424" w14:textId="4866FBBA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・Scope1,2,3排出量算定の基本とステップ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8DC1" w14:textId="2436F2D2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炭素会計</w:t>
            </w:r>
            <w:r w:rsidR="0004396C" w:rsidRPr="00952C5C">
              <w:rPr>
                <w:rFonts w:ascii="Meiryo UI" w:eastAsia="Meiryo UI" w:hAnsi="Meiryo UI" w:cs="Microsoft GothicNeo"/>
                <w:sz w:val="20"/>
                <w:szCs w:val="20"/>
              </w:rPr>
              <w:br/>
            </w: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アドバイザー協会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8F331" w14:textId="77777777" w:rsidR="00320A62" w:rsidRPr="00952C5C" w:rsidRDefault="00320A62" w:rsidP="0004396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９０分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5C9D" w14:textId="77777777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ブラザーミュージアム</w:t>
            </w:r>
          </w:p>
        </w:tc>
      </w:tr>
      <w:tr w:rsidR="00320A62" w:rsidRPr="0004396C" w14:paraId="7A37E2F2" w14:textId="77777777" w:rsidTr="001D2376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FBA9" w14:textId="77777777" w:rsidR="00320A62" w:rsidRPr="00952C5C" w:rsidRDefault="00320A62" w:rsidP="00952C5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第２日目</w:t>
            </w:r>
          </w:p>
          <w:p w14:paraId="6257A688" w14:textId="24322CC4" w:rsidR="00952C5C" w:rsidRPr="00952C5C" w:rsidRDefault="00952C5C" w:rsidP="00952C5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7/28（金）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8AF8" w14:textId="4497F1EF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【前半】</w:t>
            </w:r>
          </w:p>
          <w:p w14:paraId="2B8C2496" w14:textId="45BA09C1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・Scope1,2及びScope3 各カテゴリの解説</w:t>
            </w:r>
          </w:p>
          <w:p w14:paraId="3A6455D3" w14:textId="1F620CC6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・排出量算定後のステップ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F205" w14:textId="77777777" w:rsidR="0004396C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炭素会計</w:t>
            </w:r>
          </w:p>
          <w:p w14:paraId="363D567F" w14:textId="5F0D71FD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アドバイザー協会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0D9E" w14:textId="77777777" w:rsidR="00320A62" w:rsidRPr="00952C5C" w:rsidRDefault="00320A62" w:rsidP="0004396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９０分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4B2E" w14:textId="0D6D79EE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ブラザーミュージアム</w:t>
            </w:r>
          </w:p>
        </w:tc>
      </w:tr>
      <w:tr w:rsidR="00320A62" w:rsidRPr="0004396C" w14:paraId="77C3983A" w14:textId="77777777" w:rsidTr="001D2376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6565" w14:textId="77777777" w:rsidR="00320A62" w:rsidRDefault="00320A62" w:rsidP="00952C5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第3日目</w:t>
            </w:r>
          </w:p>
          <w:p w14:paraId="4D0A69CE" w14:textId="6BEA625B" w:rsidR="00952C5C" w:rsidRPr="00952C5C" w:rsidRDefault="00952C5C" w:rsidP="00952C5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>
              <w:rPr>
                <w:rFonts w:ascii="Meiryo UI" w:eastAsia="Meiryo UI" w:hAnsi="Meiryo UI" w:cs="Microsoft GothicNeo" w:hint="eastAsia"/>
                <w:sz w:val="20"/>
                <w:szCs w:val="20"/>
              </w:rPr>
              <w:t>9/1（金）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E279" w14:textId="471F3C44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【後半】</w:t>
            </w:r>
          </w:p>
          <w:p w14:paraId="7BC1FF3D" w14:textId="77777777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・Scope1,2及びScope3 各カテゴリの解説</w:t>
            </w:r>
          </w:p>
          <w:p w14:paraId="5C69CBB5" w14:textId="7C30E6CC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・排出量算定後のステップ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DB14" w14:textId="77777777" w:rsidR="0004396C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炭素会計</w:t>
            </w:r>
          </w:p>
          <w:p w14:paraId="61B8C507" w14:textId="67836E00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アドバイザー協会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9B6D" w14:textId="77777777" w:rsidR="00320A62" w:rsidRPr="00952C5C" w:rsidRDefault="00320A62" w:rsidP="0004396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９０分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5E12" w14:textId="3271A0EC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ブラザーミュージアム</w:t>
            </w:r>
          </w:p>
        </w:tc>
      </w:tr>
      <w:tr w:rsidR="00320A62" w:rsidRPr="0004396C" w14:paraId="129A252F" w14:textId="77777777" w:rsidTr="001D2376">
        <w:trPr>
          <w:trHeight w:val="81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06778" w14:textId="77777777" w:rsidR="00320A62" w:rsidRDefault="00320A62" w:rsidP="00952C5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第4日目</w:t>
            </w:r>
          </w:p>
          <w:p w14:paraId="25B3D20C" w14:textId="607E909E" w:rsidR="00952C5C" w:rsidRPr="00952C5C" w:rsidRDefault="00952C5C" w:rsidP="00952C5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>
              <w:rPr>
                <w:rFonts w:ascii="Meiryo UI" w:eastAsia="Meiryo UI" w:hAnsi="Meiryo UI" w:cs="Microsoft GothicNeo" w:hint="eastAsia"/>
                <w:sz w:val="20"/>
                <w:szCs w:val="20"/>
              </w:rPr>
              <w:t>9/21（木）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DC44" w14:textId="750F7F36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・算定ワークショップ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8348" w14:textId="77777777" w:rsidR="0004396C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炭素会計</w:t>
            </w:r>
          </w:p>
          <w:p w14:paraId="2348089A" w14:textId="39246961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アドバイザー協会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C501" w14:textId="77777777" w:rsidR="00320A62" w:rsidRPr="00952C5C" w:rsidRDefault="00320A62" w:rsidP="0004396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９０分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6EAA" w14:textId="59E5CCCD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ブラザーミュージアム</w:t>
            </w:r>
          </w:p>
        </w:tc>
      </w:tr>
      <w:tr w:rsidR="00320A62" w:rsidRPr="0004396C" w14:paraId="57C8BD1F" w14:textId="77777777" w:rsidTr="001D2376">
        <w:trPr>
          <w:trHeight w:val="85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E67B" w14:textId="77777777" w:rsidR="00320A62" w:rsidRDefault="00320A62" w:rsidP="00952C5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第5日目</w:t>
            </w:r>
          </w:p>
          <w:p w14:paraId="3E91431B" w14:textId="352D798A" w:rsidR="00952C5C" w:rsidRPr="00952C5C" w:rsidRDefault="00952C5C" w:rsidP="00952C5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>
              <w:rPr>
                <w:rFonts w:ascii="Meiryo UI" w:eastAsia="Meiryo UI" w:hAnsi="Meiryo UI" w:cs="Microsoft GothicNeo" w:hint="eastAsia"/>
                <w:sz w:val="20"/>
                <w:szCs w:val="20"/>
              </w:rPr>
              <w:t>10/19（木）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4423" w14:textId="4D388F4D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bookmarkStart w:id="0" w:name="_Hlk135229386"/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・現場視察</w:t>
            </w:r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F10B" w14:textId="39F3AD3F" w:rsidR="00320A62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ブラザー工業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E1647" w14:textId="2CB3F2F9" w:rsidR="00320A62" w:rsidRPr="00952C5C" w:rsidRDefault="00320A62" w:rsidP="0004396C">
            <w:pPr>
              <w:pStyle w:val="af1"/>
              <w:snapToGrid w:val="0"/>
              <w:jc w:val="center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９０分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A093" w14:textId="2660A083" w:rsidR="00952C5C" w:rsidRPr="00952C5C" w:rsidRDefault="00320A62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瑞穂</w:t>
            </w:r>
            <w:r w:rsidR="0004396C"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工場</w:t>
            </w:r>
          </w:p>
          <w:p w14:paraId="51196F1E" w14:textId="25BAC5ED" w:rsidR="00320A62" w:rsidRPr="00952C5C" w:rsidRDefault="00952C5C" w:rsidP="0004396C">
            <w:pPr>
              <w:pStyle w:val="af1"/>
              <w:snapToGrid w:val="0"/>
              <w:rPr>
                <w:rFonts w:ascii="Meiryo UI" w:eastAsia="Meiryo UI" w:hAnsi="Meiryo UI" w:cs="Microsoft GothicNeo"/>
                <w:sz w:val="20"/>
                <w:szCs w:val="20"/>
              </w:rPr>
            </w:pPr>
            <w:r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２－</w:t>
            </w:r>
            <w:r w:rsidR="0004396C" w:rsidRPr="00952C5C">
              <w:rPr>
                <w:rFonts w:ascii="Meiryo UI" w:eastAsia="Meiryo UI" w:hAnsi="Meiryo UI" w:cs="Microsoft GothicNeo" w:hint="eastAsia"/>
                <w:sz w:val="20"/>
                <w:szCs w:val="20"/>
              </w:rPr>
              <w:t>第1会議室</w:t>
            </w:r>
          </w:p>
        </w:tc>
      </w:tr>
    </w:tbl>
    <w:p w14:paraId="34F9DC78" w14:textId="1A8FF182" w:rsidR="00550F25" w:rsidRPr="00E204D1" w:rsidRDefault="00550F25" w:rsidP="00E204D1">
      <w:pPr>
        <w:pStyle w:val="af1"/>
        <w:snapToGrid w:val="0"/>
        <w:rPr>
          <w:u w:val="single"/>
        </w:rPr>
      </w:pPr>
      <w:bookmarkStart w:id="1" w:name="_Hlk136357764"/>
      <w:r w:rsidRPr="00E204D1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69378D5" wp14:editId="7D55E0D2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6254750" cy="1995805"/>
            <wp:effectExtent l="0" t="0" r="0" b="4445"/>
            <wp:wrapThrough wrapText="bothSides">
              <wp:wrapPolygon edited="0">
                <wp:start x="0" y="0"/>
                <wp:lineTo x="0" y="21442"/>
                <wp:lineTo x="21512" y="21442"/>
                <wp:lineTo x="21512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 t="40918" r="38690" b="26146"/>
                    <a:stretch/>
                  </pic:blipFill>
                  <pic:spPr bwMode="auto">
                    <a:xfrm>
                      <a:off x="0" y="0"/>
                      <a:ext cx="6254750" cy="199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79DE277" w14:textId="4DE933E7" w:rsidR="00072789" w:rsidRDefault="002B75E5" w:rsidP="00CF62FB">
      <w:pPr>
        <w:pStyle w:val="af1"/>
        <w:snapToGrid w:val="0"/>
        <w:ind w:firstLineChars="400" w:firstLine="880"/>
        <w:rPr>
          <w:rFonts w:ascii="Meiryo UI" w:eastAsia="Meiryo UI" w:hAnsi="Meiryo UI" w:cs="Microsoft GothicNe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2A7E6B" wp14:editId="6203597A">
            <wp:simplePos x="0" y="0"/>
            <wp:positionH relativeFrom="column">
              <wp:posOffset>4964430</wp:posOffset>
            </wp:positionH>
            <wp:positionV relativeFrom="paragraph">
              <wp:posOffset>2108835</wp:posOffset>
            </wp:positionV>
            <wp:extent cx="1200150" cy="1422400"/>
            <wp:effectExtent l="0" t="0" r="0" b="6350"/>
            <wp:wrapThrough wrapText="bothSides">
              <wp:wrapPolygon edited="0">
                <wp:start x="0" y="0"/>
                <wp:lineTo x="0" y="21407"/>
                <wp:lineTo x="21257" y="21407"/>
                <wp:lineTo x="21257" y="0"/>
                <wp:lineTo x="0" y="0"/>
              </wp:wrapPolygon>
            </wp:wrapThrough>
            <wp:docPr id="8" name="図 8" descr="わかったと問題解決がひらめいた男性・アイディア【無料イラスト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わかったと問題解決がひらめいた男性・アイディア【無料イラスト】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558">
        <w:t>出典：サプライチェーン排出量の算定と削減に向けて（環境省）</w:t>
      </w:r>
    </w:p>
    <w:p w14:paraId="6978C64F" w14:textId="4DA28D4F" w:rsidR="00072789" w:rsidRDefault="00072789" w:rsidP="0004396C">
      <w:pPr>
        <w:pStyle w:val="af1"/>
        <w:snapToGrid w:val="0"/>
        <w:rPr>
          <w:rFonts w:ascii="Meiryo UI" w:eastAsia="Meiryo UI" w:hAnsi="Meiryo UI" w:cs="Microsoft GothicNeo"/>
        </w:rPr>
      </w:pPr>
    </w:p>
    <w:p w14:paraId="5223BB54" w14:textId="41759B26" w:rsidR="00072789" w:rsidRDefault="00072789" w:rsidP="0004396C">
      <w:pPr>
        <w:pStyle w:val="af1"/>
        <w:snapToGrid w:val="0"/>
        <w:rPr>
          <w:rFonts w:ascii="Meiryo UI" w:eastAsia="Meiryo UI" w:hAnsi="Meiryo UI" w:cs="Microsoft GothicNeo"/>
        </w:rPr>
      </w:pPr>
    </w:p>
    <w:p w14:paraId="1FBB84B9" w14:textId="12B435A8" w:rsidR="00072789" w:rsidRDefault="00072789" w:rsidP="0004396C">
      <w:pPr>
        <w:pStyle w:val="af1"/>
        <w:snapToGrid w:val="0"/>
        <w:rPr>
          <w:rFonts w:ascii="Meiryo UI" w:eastAsia="Meiryo UI" w:hAnsi="Meiryo UI" w:cs="Microsoft GothicNeo"/>
        </w:rPr>
      </w:pPr>
    </w:p>
    <w:p w14:paraId="39685851" w14:textId="0F28A779" w:rsidR="00072789" w:rsidRDefault="00072789" w:rsidP="0004396C">
      <w:pPr>
        <w:pStyle w:val="af1"/>
        <w:snapToGrid w:val="0"/>
        <w:rPr>
          <w:rFonts w:ascii="Meiryo UI" w:eastAsia="Meiryo UI" w:hAnsi="Meiryo UI" w:cs="Microsoft GothicNeo"/>
        </w:rPr>
      </w:pPr>
    </w:p>
    <w:p w14:paraId="6CF15F9F" w14:textId="6A5B66EB" w:rsidR="00072789" w:rsidRDefault="00072789" w:rsidP="0004396C">
      <w:pPr>
        <w:pStyle w:val="af1"/>
        <w:snapToGrid w:val="0"/>
        <w:rPr>
          <w:rFonts w:ascii="Meiryo UI" w:eastAsia="Meiryo UI" w:hAnsi="Meiryo UI" w:cs="Microsoft GothicNeo"/>
        </w:rPr>
      </w:pPr>
    </w:p>
    <w:p w14:paraId="2323E4F6" w14:textId="77777777" w:rsidR="00C42EC7" w:rsidRPr="0004396C" w:rsidRDefault="00C42EC7" w:rsidP="0004396C">
      <w:pPr>
        <w:pStyle w:val="af1"/>
        <w:snapToGrid w:val="0"/>
        <w:rPr>
          <w:rFonts w:ascii="Meiryo UI" w:eastAsia="Meiryo UI" w:hAnsi="Meiryo UI" w:cs="Microsoft GothicNeo"/>
        </w:rPr>
      </w:pPr>
    </w:p>
    <w:p w14:paraId="21972E26" w14:textId="7D379D55" w:rsidR="00320A62" w:rsidRPr="00320A62" w:rsidRDefault="00DB1A9F" w:rsidP="00DB1A9F">
      <w:pPr>
        <w:snapToGrid w:val="0"/>
        <w:jc w:val="right"/>
        <w:rPr>
          <w:rFonts w:ascii="HG丸ｺﾞｼｯｸM-PRO" w:eastAsia="HG丸ｺﾞｼｯｸM-PRO"/>
          <w:bCs/>
          <w:szCs w:val="20"/>
        </w:rPr>
      </w:pPr>
      <w:r>
        <w:rPr>
          <w:rFonts w:ascii="HG丸ｺﾞｼｯｸM-PRO" w:eastAsia="HG丸ｺﾞｼｯｸM-PRO" w:hint="eastAsia"/>
          <w:bCs/>
          <w:szCs w:val="20"/>
        </w:rPr>
        <w:t>以上</w:t>
      </w:r>
    </w:p>
    <w:sectPr w:rsidR="00320A62" w:rsidRPr="00320A62">
      <w:pgSz w:w="11906" w:h="16838" w:code="9"/>
      <w:pgMar w:top="720" w:right="924" w:bottom="851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7EB3" w14:textId="77777777" w:rsidR="00224D02" w:rsidRDefault="00224D02">
      <w:r>
        <w:separator/>
      </w:r>
    </w:p>
  </w:endnote>
  <w:endnote w:type="continuationSeparator" w:id="0">
    <w:p w14:paraId="3352C6CA" w14:textId="77777777" w:rsidR="00224D02" w:rsidRDefault="002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GothicNeo">
    <w:charset w:val="81"/>
    <w:family w:val="swiss"/>
    <w:pitch w:val="variable"/>
    <w:sig w:usb0="810002BF" w:usb1="29D7A47B" w:usb2="00000010" w:usb3="00000000" w:csb0="0029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8FE9" w14:textId="77777777" w:rsidR="00224D02" w:rsidRDefault="00224D02">
      <w:r>
        <w:separator/>
      </w:r>
    </w:p>
  </w:footnote>
  <w:footnote w:type="continuationSeparator" w:id="0">
    <w:p w14:paraId="0A30D63B" w14:textId="77777777" w:rsidR="00224D02" w:rsidRDefault="0022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B1B"/>
    <w:multiLevelType w:val="hybridMultilevel"/>
    <w:tmpl w:val="6400B596"/>
    <w:lvl w:ilvl="0" w:tplc="8E783AC0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" w15:restartNumberingAfterBreak="0">
    <w:nsid w:val="08C92C0C"/>
    <w:multiLevelType w:val="hybridMultilevel"/>
    <w:tmpl w:val="0108CEB2"/>
    <w:lvl w:ilvl="0" w:tplc="C2E2D3F6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25898"/>
    <w:multiLevelType w:val="hybridMultilevel"/>
    <w:tmpl w:val="5E322A14"/>
    <w:lvl w:ilvl="0" w:tplc="5524D67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5466B"/>
    <w:multiLevelType w:val="hybridMultilevel"/>
    <w:tmpl w:val="2610BA0A"/>
    <w:lvl w:ilvl="0" w:tplc="539A8EC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C023B7"/>
    <w:multiLevelType w:val="hybridMultilevel"/>
    <w:tmpl w:val="90F0CD1E"/>
    <w:lvl w:ilvl="0" w:tplc="952887A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C95810"/>
    <w:multiLevelType w:val="hybridMultilevel"/>
    <w:tmpl w:val="304E9044"/>
    <w:lvl w:ilvl="0" w:tplc="47922B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92302D"/>
    <w:multiLevelType w:val="hybridMultilevel"/>
    <w:tmpl w:val="C87CEDD8"/>
    <w:lvl w:ilvl="0" w:tplc="03C85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DD2C24"/>
    <w:multiLevelType w:val="hybridMultilevel"/>
    <w:tmpl w:val="69C63B80"/>
    <w:lvl w:ilvl="0" w:tplc="E99219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82AB0"/>
    <w:multiLevelType w:val="hybridMultilevel"/>
    <w:tmpl w:val="C98EE09A"/>
    <w:lvl w:ilvl="0" w:tplc="2AAA44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BB0AB3"/>
    <w:multiLevelType w:val="hybridMultilevel"/>
    <w:tmpl w:val="4B7893CC"/>
    <w:lvl w:ilvl="0" w:tplc="6B062748">
      <w:start w:val="3"/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3DDE3ACD"/>
    <w:multiLevelType w:val="hybridMultilevel"/>
    <w:tmpl w:val="67E68310"/>
    <w:lvl w:ilvl="0" w:tplc="FFFFFFFF">
      <w:start w:val="3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CD7ABA"/>
    <w:multiLevelType w:val="hybridMultilevel"/>
    <w:tmpl w:val="692C3384"/>
    <w:lvl w:ilvl="0" w:tplc="CC78BA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12E6D"/>
    <w:multiLevelType w:val="hybridMultilevel"/>
    <w:tmpl w:val="7A96732C"/>
    <w:lvl w:ilvl="0" w:tplc="A6883004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170D48"/>
    <w:multiLevelType w:val="hybridMultilevel"/>
    <w:tmpl w:val="C80E4D4A"/>
    <w:lvl w:ilvl="0" w:tplc="EA729F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077A6"/>
    <w:multiLevelType w:val="hybridMultilevel"/>
    <w:tmpl w:val="9FC4C7C4"/>
    <w:lvl w:ilvl="0" w:tplc="7B3E5F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052CAE"/>
    <w:multiLevelType w:val="hybridMultilevel"/>
    <w:tmpl w:val="76E6FB8C"/>
    <w:lvl w:ilvl="0" w:tplc="967A7366">
      <w:numFmt w:val="bullet"/>
      <w:lvlText w:val="※"/>
      <w:lvlJc w:val="left"/>
      <w:pPr>
        <w:ind w:left="564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16" w15:restartNumberingAfterBreak="0">
    <w:nsid w:val="6D13463E"/>
    <w:multiLevelType w:val="hybridMultilevel"/>
    <w:tmpl w:val="177E7D22"/>
    <w:lvl w:ilvl="0" w:tplc="536A7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BC7A5A"/>
    <w:multiLevelType w:val="hybridMultilevel"/>
    <w:tmpl w:val="EFDEB444"/>
    <w:lvl w:ilvl="0" w:tplc="9B6860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B36FBB"/>
    <w:multiLevelType w:val="hybridMultilevel"/>
    <w:tmpl w:val="896EA1F0"/>
    <w:lvl w:ilvl="0" w:tplc="DE8EA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105C08"/>
    <w:multiLevelType w:val="hybridMultilevel"/>
    <w:tmpl w:val="288E5C88"/>
    <w:lvl w:ilvl="0" w:tplc="3E0CB1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1956964">
    <w:abstractNumId w:val="7"/>
  </w:num>
  <w:num w:numId="2" w16cid:durableId="1505783757">
    <w:abstractNumId w:val="14"/>
  </w:num>
  <w:num w:numId="3" w16cid:durableId="913586362">
    <w:abstractNumId w:val="10"/>
  </w:num>
  <w:num w:numId="4" w16cid:durableId="1065420690">
    <w:abstractNumId w:val="19"/>
  </w:num>
  <w:num w:numId="5" w16cid:durableId="1445885229">
    <w:abstractNumId w:val="18"/>
  </w:num>
  <w:num w:numId="6" w16cid:durableId="121731992">
    <w:abstractNumId w:val="11"/>
  </w:num>
  <w:num w:numId="7" w16cid:durableId="1247350180">
    <w:abstractNumId w:val="17"/>
  </w:num>
  <w:num w:numId="8" w16cid:durableId="1874733151">
    <w:abstractNumId w:val="1"/>
  </w:num>
  <w:num w:numId="9" w16cid:durableId="1739936395">
    <w:abstractNumId w:val="3"/>
  </w:num>
  <w:num w:numId="10" w16cid:durableId="1740976576">
    <w:abstractNumId w:val="16"/>
  </w:num>
  <w:num w:numId="11" w16cid:durableId="228656009">
    <w:abstractNumId w:val="6"/>
  </w:num>
  <w:num w:numId="12" w16cid:durableId="1879077193">
    <w:abstractNumId w:val="4"/>
  </w:num>
  <w:num w:numId="13" w16cid:durableId="274214501">
    <w:abstractNumId w:val="13"/>
  </w:num>
  <w:num w:numId="14" w16cid:durableId="320012808">
    <w:abstractNumId w:val="0"/>
  </w:num>
  <w:num w:numId="15" w16cid:durableId="1919897656">
    <w:abstractNumId w:val="2"/>
  </w:num>
  <w:num w:numId="16" w16cid:durableId="828643317">
    <w:abstractNumId w:val="8"/>
  </w:num>
  <w:num w:numId="17" w16cid:durableId="204760845">
    <w:abstractNumId w:val="5"/>
  </w:num>
  <w:num w:numId="18" w16cid:durableId="1676608185">
    <w:abstractNumId w:val="9"/>
  </w:num>
  <w:num w:numId="19" w16cid:durableId="927884024">
    <w:abstractNumId w:val="12"/>
  </w:num>
  <w:num w:numId="20" w16cid:durableId="10836464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FE"/>
    <w:rsid w:val="00006A6B"/>
    <w:rsid w:val="0004396C"/>
    <w:rsid w:val="00047353"/>
    <w:rsid w:val="00051333"/>
    <w:rsid w:val="00054585"/>
    <w:rsid w:val="00072789"/>
    <w:rsid w:val="0007403B"/>
    <w:rsid w:val="000742B7"/>
    <w:rsid w:val="00081D79"/>
    <w:rsid w:val="000831AF"/>
    <w:rsid w:val="000917AF"/>
    <w:rsid w:val="00092DCE"/>
    <w:rsid w:val="000A7E69"/>
    <w:rsid w:val="000C3BE4"/>
    <w:rsid w:val="000C4989"/>
    <w:rsid w:val="000C6F2B"/>
    <w:rsid w:val="000C7F8E"/>
    <w:rsid w:val="000D6EDB"/>
    <w:rsid w:val="000D7416"/>
    <w:rsid w:val="000F012E"/>
    <w:rsid w:val="000F3848"/>
    <w:rsid w:val="000F3F3D"/>
    <w:rsid w:val="000F68C3"/>
    <w:rsid w:val="00110839"/>
    <w:rsid w:val="00144BBB"/>
    <w:rsid w:val="00145353"/>
    <w:rsid w:val="00156449"/>
    <w:rsid w:val="00160245"/>
    <w:rsid w:val="00164572"/>
    <w:rsid w:val="00171C07"/>
    <w:rsid w:val="00172A01"/>
    <w:rsid w:val="00172FA8"/>
    <w:rsid w:val="00180BE7"/>
    <w:rsid w:val="001B37DB"/>
    <w:rsid w:val="001C3AA4"/>
    <w:rsid w:val="001C3DA1"/>
    <w:rsid w:val="001D2376"/>
    <w:rsid w:val="001E380E"/>
    <w:rsid w:val="001F5FE8"/>
    <w:rsid w:val="0020130F"/>
    <w:rsid w:val="00202CE6"/>
    <w:rsid w:val="00206AF0"/>
    <w:rsid w:val="00213659"/>
    <w:rsid w:val="002155CF"/>
    <w:rsid w:val="002157C2"/>
    <w:rsid w:val="00216418"/>
    <w:rsid w:val="00223D27"/>
    <w:rsid w:val="002242A0"/>
    <w:rsid w:val="00224D02"/>
    <w:rsid w:val="0023679D"/>
    <w:rsid w:val="00237491"/>
    <w:rsid w:val="0024215E"/>
    <w:rsid w:val="002529A1"/>
    <w:rsid w:val="00254A2C"/>
    <w:rsid w:val="0026141C"/>
    <w:rsid w:val="00263ECC"/>
    <w:rsid w:val="0027709B"/>
    <w:rsid w:val="00290B2A"/>
    <w:rsid w:val="00293604"/>
    <w:rsid w:val="002A1C36"/>
    <w:rsid w:val="002B6B7C"/>
    <w:rsid w:val="002B6EF9"/>
    <w:rsid w:val="002B75E5"/>
    <w:rsid w:val="002D70A5"/>
    <w:rsid w:val="002F7A9F"/>
    <w:rsid w:val="0030440E"/>
    <w:rsid w:val="0030780E"/>
    <w:rsid w:val="00320A62"/>
    <w:rsid w:val="003235E6"/>
    <w:rsid w:val="003250A0"/>
    <w:rsid w:val="003262C1"/>
    <w:rsid w:val="003329DF"/>
    <w:rsid w:val="00361ADF"/>
    <w:rsid w:val="0036203A"/>
    <w:rsid w:val="00363EFE"/>
    <w:rsid w:val="003660B8"/>
    <w:rsid w:val="00383DB7"/>
    <w:rsid w:val="003A0068"/>
    <w:rsid w:val="003A5DBB"/>
    <w:rsid w:val="003B107D"/>
    <w:rsid w:val="003C01FA"/>
    <w:rsid w:val="003D55A4"/>
    <w:rsid w:val="003F68ED"/>
    <w:rsid w:val="00406635"/>
    <w:rsid w:val="00414659"/>
    <w:rsid w:val="00425900"/>
    <w:rsid w:val="00440E70"/>
    <w:rsid w:val="00442A9F"/>
    <w:rsid w:val="004443E5"/>
    <w:rsid w:val="0044507C"/>
    <w:rsid w:val="00455CAE"/>
    <w:rsid w:val="0046034D"/>
    <w:rsid w:val="00463E69"/>
    <w:rsid w:val="00471801"/>
    <w:rsid w:val="0048742B"/>
    <w:rsid w:val="00490B7C"/>
    <w:rsid w:val="00493DE3"/>
    <w:rsid w:val="00496AF5"/>
    <w:rsid w:val="00497CC3"/>
    <w:rsid w:val="004B00EA"/>
    <w:rsid w:val="004B53E7"/>
    <w:rsid w:val="004C6352"/>
    <w:rsid w:val="004D1674"/>
    <w:rsid w:val="004D3CA6"/>
    <w:rsid w:val="004E0F2D"/>
    <w:rsid w:val="004F0214"/>
    <w:rsid w:val="004F2619"/>
    <w:rsid w:val="004F5DAE"/>
    <w:rsid w:val="004F7537"/>
    <w:rsid w:val="00503C79"/>
    <w:rsid w:val="00525AC0"/>
    <w:rsid w:val="00525DC9"/>
    <w:rsid w:val="00532EFC"/>
    <w:rsid w:val="00543103"/>
    <w:rsid w:val="005504F6"/>
    <w:rsid w:val="00550F25"/>
    <w:rsid w:val="005637EC"/>
    <w:rsid w:val="005656E0"/>
    <w:rsid w:val="00592446"/>
    <w:rsid w:val="00593DAE"/>
    <w:rsid w:val="005A060B"/>
    <w:rsid w:val="005A0B37"/>
    <w:rsid w:val="005A6503"/>
    <w:rsid w:val="005B3F6A"/>
    <w:rsid w:val="005D6F58"/>
    <w:rsid w:val="005D6FFC"/>
    <w:rsid w:val="005E233D"/>
    <w:rsid w:val="005E637E"/>
    <w:rsid w:val="005F5874"/>
    <w:rsid w:val="005F5A53"/>
    <w:rsid w:val="006127BA"/>
    <w:rsid w:val="00614524"/>
    <w:rsid w:val="00631313"/>
    <w:rsid w:val="006358E5"/>
    <w:rsid w:val="0063642B"/>
    <w:rsid w:val="0063721E"/>
    <w:rsid w:val="00642731"/>
    <w:rsid w:val="006429FB"/>
    <w:rsid w:val="006561E4"/>
    <w:rsid w:val="00687DC9"/>
    <w:rsid w:val="00696650"/>
    <w:rsid w:val="00696F4F"/>
    <w:rsid w:val="006A7553"/>
    <w:rsid w:val="006B3067"/>
    <w:rsid w:val="006B4421"/>
    <w:rsid w:val="006C1E5D"/>
    <w:rsid w:val="006C22FE"/>
    <w:rsid w:val="006C6570"/>
    <w:rsid w:val="006C714A"/>
    <w:rsid w:val="006D2FEC"/>
    <w:rsid w:val="00720412"/>
    <w:rsid w:val="00724EA4"/>
    <w:rsid w:val="00737ED2"/>
    <w:rsid w:val="00742C90"/>
    <w:rsid w:val="00744196"/>
    <w:rsid w:val="00744C61"/>
    <w:rsid w:val="00752639"/>
    <w:rsid w:val="00773FDF"/>
    <w:rsid w:val="007B2CF9"/>
    <w:rsid w:val="007B5806"/>
    <w:rsid w:val="007D3E83"/>
    <w:rsid w:val="007E3B20"/>
    <w:rsid w:val="007E4637"/>
    <w:rsid w:val="007E49AE"/>
    <w:rsid w:val="007E66F1"/>
    <w:rsid w:val="008016B4"/>
    <w:rsid w:val="00801F0B"/>
    <w:rsid w:val="00806251"/>
    <w:rsid w:val="00810318"/>
    <w:rsid w:val="00825D6B"/>
    <w:rsid w:val="00831964"/>
    <w:rsid w:val="00833D32"/>
    <w:rsid w:val="00835204"/>
    <w:rsid w:val="00835A4E"/>
    <w:rsid w:val="00835F7C"/>
    <w:rsid w:val="00842FE6"/>
    <w:rsid w:val="008517AB"/>
    <w:rsid w:val="00860C45"/>
    <w:rsid w:val="0086541F"/>
    <w:rsid w:val="008703A0"/>
    <w:rsid w:val="00870558"/>
    <w:rsid w:val="00876153"/>
    <w:rsid w:val="00884777"/>
    <w:rsid w:val="00886F99"/>
    <w:rsid w:val="008A5BBB"/>
    <w:rsid w:val="008B10F6"/>
    <w:rsid w:val="008B39B1"/>
    <w:rsid w:val="008C2D4B"/>
    <w:rsid w:val="008C3CF7"/>
    <w:rsid w:val="008C42C1"/>
    <w:rsid w:val="008C5F9F"/>
    <w:rsid w:val="008C763F"/>
    <w:rsid w:val="008D2233"/>
    <w:rsid w:val="008D400B"/>
    <w:rsid w:val="008D5C79"/>
    <w:rsid w:val="008D61FF"/>
    <w:rsid w:val="008D6785"/>
    <w:rsid w:val="008D753E"/>
    <w:rsid w:val="008E6086"/>
    <w:rsid w:val="0090634C"/>
    <w:rsid w:val="00926496"/>
    <w:rsid w:val="009364B0"/>
    <w:rsid w:val="009411C9"/>
    <w:rsid w:val="00943631"/>
    <w:rsid w:val="009443A1"/>
    <w:rsid w:val="00946EE8"/>
    <w:rsid w:val="00947F07"/>
    <w:rsid w:val="00952C5C"/>
    <w:rsid w:val="00952C6D"/>
    <w:rsid w:val="009669A7"/>
    <w:rsid w:val="00987D02"/>
    <w:rsid w:val="00994EA6"/>
    <w:rsid w:val="009A013D"/>
    <w:rsid w:val="009A3546"/>
    <w:rsid w:val="009C1C7F"/>
    <w:rsid w:val="009C46A7"/>
    <w:rsid w:val="009E630C"/>
    <w:rsid w:val="009E7EEC"/>
    <w:rsid w:val="00A32E37"/>
    <w:rsid w:val="00A336EF"/>
    <w:rsid w:val="00A350B9"/>
    <w:rsid w:val="00A379AF"/>
    <w:rsid w:val="00A4016A"/>
    <w:rsid w:val="00A414B4"/>
    <w:rsid w:val="00A44687"/>
    <w:rsid w:val="00A46091"/>
    <w:rsid w:val="00A562F8"/>
    <w:rsid w:val="00A60393"/>
    <w:rsid w:val="00A607C2"/>
    <w:rsid w:val="00A7350B"/>
    <w:rsid w:val="00A808F0"/>
    <w:rsid w:val="00AC120E"/>
    <w:rsid w:val="00AC3DB7"/>
    <w:rsid w:val="00AD0136"/>
    <w:rsid w:val="00AD49FB"/>
    <w:rsid w:val="00AF00E2"/>
    <w:rsid w:val="00AF2474"/>
    <w:rsid w:val="00B05B82"/>
    <w:rsid w:val="00B066EF"/>
    <w:rsid w:val="00B11A9D"/>
    <w:rsid w:val="00B142BF"/>
    <w:rsid w:val="00B24402"/>
    <w:rsid w:val="00B24C99"/>
    <w:rsid w:val="00B26AFA"/>
    <w:rsid w:val="00B31E8F"/>
    <w:rsid w:val="00B36C48"/>
    <w:rsid w:val="00B52E47"/>
    <w:rsid w:val="00B52F67"/>
    <w:rsid w:val="00B57534"/>
    <w:rsid w:val="00B62817"/>
    <w:rsid w:val="00B650DF"/>
    <w:rsid w:val="00B85387"/>
    <w:rsid w:val="00B94350"/>
    <w:rsid w:val="00BA317E"/>
    <w:rsid w:val="00BC138D"/>
    <w:rsid w:val="00BE2108"/>
    <w:rsid w:val="00BE231B"/>
    <w:rsid w:val="00BF0652"/>
    <w:rsid w:val="00BF2618"/>
    <w:rsid w:val="00BF7913"/>
    <w:rsid w:val="00C074A4"/>
    <w:rsid w:val="00C10635"/>
    <w:rsid w:val="00C1794E"/>
    <w:rsid w:val="00C42EC7"/>
    <w:rsid w:val="00C505A3"/>
    <w:rsid w:val="00C5248E"/>
    <w:rsid w:val="00C60542"/>
    <w:rsid w:val="00C67980"/>
    <w:rsid w:val="00C73243"/>
    <w:rsid w:val="00C815A1"/>
    <w:rsid w:val="00C91419"/>
    <w:rsid w:val="00CA152D"/>
    <w:rsid w:val="00CA6A9C"/>
    <w:rsid w:val="00CC4709"/>
    <w:rsid w:val="00CD10AE"/>
    <w:rsid w:val="00CD346D"/>
    <w:rsid w:val="00CD723D"/>
    <w:rsid w:val="00CE1617"/>
    <w:rsid w:val="00CF62FB"/>
    <w:rsid w:val="00D1402F"/>
    <w:rsid w:val="00D14480"/>
    <w:rsid w:val="00D22ED6"/>
    <w:rsid w:val="00D32FB3"/>
    <w:rsid w:val="00D33F68"/>
    <w:rsid w:val="00D41C1C"/>
    <w:rsid w:val="00D45236"/>
    <w:rsid w:val="00D515D5"/>
    <w:rsid w:val="00D700E7"/>
    <w:rsid w:val="00D71502"/>
    <w:rsid w:val="00D7156B"/>
    <w:rsid w:val="00D757AC"/>
    <w:rsid w:val="00D800E7"/>
    <w:rsid w:val="00D83D31"/>
    <w:rsid w:val="00DB1A9F"/>
    <w:rsid w:val="00DC2468"/>
    <w:rsid w:val="00DD3696"/>
    <w:rsid w:val="00DE4D51"/>
    <w:rsid w:val="00DF3DF1"/>
    <w:rsid w:val="00E11895"/>
    <w:rsid w:val="00E15C32"/>
    <w:rsid w:val="00E202A3"/>
    <w:rsid w:val="00E204D1"/>
    <w:rsid w:val="00E4270D"/>
    <w:rsid w:val="00E4540E"/>
    <w:rsid w:val="00E455A8"/>
    <w:rsid w:val="00E45E3B"/>
    <w:rsid w:val="00E47537"/>
    <w:rsid w:val="00E60826"/>
    <w:rsid w:val="00E772FE"/>
    <w:rsid w:val="00E93F2A"/>
    <w:rsid w:val="00EC10CA"/>
    <w:rsid w:val="00EC1160"/>
    <w:rsid w:val="00EC1B1E"/>
    <w:rsid w:val="00EC7D1A"/>
    <w:rsid w:val="00ED18BA"/>
    <w:rsid w:val="00ED2C64"/>
    <w:rsid w:val="00ED6052"/>
    <w:rsid w:val="00EE26CD"/>
    <w:rsid w:val="00EE452E"/>
    <w:rsid w:val="00EF03D1"/>
    <w:rsid w:val="00EF1188"/>
    <w:rsid w:val="00F0383D"/>
    <w:rsid w:val="00F04D93"/>
    <w:rsid w:val="00F0600C"/>
    <w:rsid w:val="00F10190"/>
    <w:rsid w:val="00F3074B"/>
    <w:rsid w:val="00F31F2E"/>
    <w:rsid w:val="00F635FC"/>
    <w:rsid w:val="00F67E80"/>
    <w:rsid w:val="00FA75E6"/>
    <w:rsid w:val="00FB352A"/>
    <w:rsid w:val="00FC080E"/>
    <w:rsid w:val="00FC2FFA"/>
    <w:rsid w:val="00FC627E"/>
    <w:rsid w:val="00FD3078"/>
    <w:rsid w:val="00FD5478"/>
    <w:rsid w:val="00FD5E4A"/>
    <w:rsid w:val="00FE6669"/>
    <w:rsid w:val="00FF21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B55A"/>
  <w15:chartTrackingRefBased/>
  <w15:docId w15:val="{DFBE5BC1-6DC5-4CE7-AB33-11B9982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sz w:val="22"/>
      <w:szCs w:val="20"/>
    </w:rPr>
  </w:style>
  <w:style w:type="paragraph" w:styleId="a8">
    <w:name w:val="Salutation"/>
    <w:basedOn w:val="a"/>
    <w:next w:val="a"/>
  </w:style>
  <w:style w:type="paragraph" w:styleId="2">
    <w:name w:val="Body Text 2"/>
    <w:basedOn w:val="a"/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400"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ad">
    <w:name w:val="Closing"/>
    <w:basedOn w:val="a"/>
    <w:next w:val="a"/>
    <w:pPr>
      <w:jc w:val="right"/>
    </w:pPr>
    <w:rPr>
      <w:szCs w:val="20"/>
    </w:rPr>
  </w:style>
  <w:style w:type="paragraph" w:styleId="ae">
    <w:name w:val="Balloon Text"/>
    <w:basedOn w:val="a"/>
    <w:link w:val="af"/>
    <w:rsid w:val="00860C4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60C4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631313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unhideWhenUsed/>
    <w:rsid w:val="00320A62"/>
    <w:pPr>
      <w:widowControl/>
      <w:jc w:val="left"/>
    </w:pPr>
    <w:rPr>
      <w:rFonts w:ascii="游ゴシック" w:eastAsia="游ゴシック" w:hAnsi="游ゴシック" w:cs="ＭＳ Ｐゴシック"/>
      <w:kern w:val="0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320A62"/>
    <w:rPr>
      <w:rFonts w:ascii="游ゴシック" w:eastAsia="游ゴシック" w:hAnsi="游ゴシック" w:cs="ＭＳ Ｐゴシック"/>
      <w:sz w:val="22"/>
      <w:szCs w:val="22"/>
    </w:rPr>
  </w:style>
  <w:style w:type="paragraph" w:styleId="af3">
    <w:name w:val="List Paragraph"/>
    <w:basedOn w:val="a"/>
    <w:uiPriority w:val="34"/>
    <w:qFormat/>
    <w:rsid w:val="00742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hyperlink" Target="mailto:atsuko.sato@brother.co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ichi.yanagihara@brother.co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oc.gr.jp/member/epocform/07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poc.gr.j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FE86-7D72-4B30-BEF1-B25BD7B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1379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経済産業省</Company>
  <LinksUpToDate>false</LinksUpToDate>
  <CharactersWithSpaces>1926</CharactersWithSpaces>
  <SharedDoc>false</SharedDoc>
  <HLinks>
    <vt:vector size="18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https://www.nipponsteel.com/csr/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https://www.mielparque.jp/nagoya/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情報システム厚生課</dc:creator>
  <cp:keywords/>
  <cp:lastModifiedBy>Yanagihara, Kenichi (BIL-EC) 柳原 賢一</cp:lastModifiedBy>
  <cp:revision>6</cp:revision>
  <cp:lastPrinted>2016-11-17T08:24:00Z</cp:lastPrinted>
  <dcterms:created xsi:type="dcterms:W3CDTF">2023-05-30T06:55:00Z</dcterms:created>
  <dcterms:modified xsi:type="dcterms:W3CDTF">2023-06-01T00:27:00Z</dcterms:modified>
</cp:coreProperties>
</file>